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538"/>
        <w:gridCol w:w="4950"/>
        <w:gridCol w:w="3420"/>
      </w:tblGrid>
      <w:tr w:rsidR="00C517F6" w:rsidTr="00284019">
        <w:trPr>
          <w:trHeight w:val="791"/>
        </w:trPr>
        <w:tc>
          <w:tcPr>
            <w:tcW w:w="10908" w:type="dxa"/>
            <w:gridSpan w:val="3"/>
            <w:vAlign w:val="center"/>
          </w:tcPr>
          <w:p w:rsidR="00C517F6" w:rsidRPr="00600615" w:rsidRDefault="00987F45" w:rsidP="000C3D91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>Unit 4</w:t>
            </w:r>
            <w:r w:rsidR="00C517F6">
              <w:rPr>
                <w:rFonts w:ascii="Britannic Bold" w:hAnsi="Britannic Bold"/>
                <w:sz w:val="32"/>
                <w:szCs w:val="32"/>
              </w:rPr>
              <w:t xml:space="preserve">: </w:t>
            </w:r>
            <w:r>
              <w:rPr>
                <w:rFonts w:ascii="Britannic Bold" w:hAnsi="Britannic Bold"/>
                <w:sz w:val="32"/>
                <w:szCs w:val="32"/>
              </w:rPr>
              <w:t>One-Step Equations and Inequalities</w:t>
            </w:r>
          </w:p>
        </w:tc>
      </w:tr>
      <w:tr w:rsidR="00731743" w:rsidTr="009D41E9">
        <w:trPr>
          <w:trHeight w:val="917"/>
        </w:trPr>
        <w:tc>
          <w:tcPr>
            <w:tcW w:w="2538" w:type="dxa"/>
          </w:tcPr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950" w:type="dxa"/>
          </w:tcPr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 xml:space="preserve">What does it mean? </w:t>
            </w:r>
          </w:p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Definition</w:t>
            </w:r>
          </w:p>
        </w:tc>
        <w:tc>
          <w:tcPr>
            <w:tcW w:w="3420" w:type="dxa"/>
          </w:tcPr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6458E3" w:rsidRPr="00600615" w:rsidRDefault="006458E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Picture/Example</w:t>
            </w:r>
          </w:p>
        </w:tc>
      </w:tr>
      <w:tr w:rsidR="00731743" w:rsidTr="009D41E9">
        <w:trPr>
          <w:trHeight w:val="381"/>
        </w:trPr>
        <w:tc>
          <w:tcPr>
            <w:tcW w:w="2538" w:type="dxa"/>
          </w:tcPr>
          <w:p w:rsidR="006458E3" w:rsidRPr="00731743" w:rsidRDefault="007352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Equation</w:t>
            </w:r>
          </w:p>
        </w:tc>
        <w:tc>
          <w:tcPr>
            <w:tcW w:w="4950" w:type="dxa"/>
          </w:tcPr>
          <w:p w:rsidR="00FE716D" w:rsidRPr="00AF09F2" w:rsidRDefault="00FA3F7F" w:rsidP="00AF09F2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>A mathematical sent</w:t>
            </w:r>
            <w:r w:rsidR="00AF09F2" w:rsidRPr="00AF09F2">
              <w:rPr>
                <w:sz w:val="32"/>
                <w:szCs w:val="36"/>
              </w:rPr>
              <w:t>ence containing an equal sign, showing two equivalent values</w:t>
            </w:r>
          </w:p>
        </w:tc>
        <w:tc>
          <w:tcPr>
            <w:tcW w:w="3420" w:type="dxa"/>
          </w:tcPr>
          <w:p w:rsidR="006458E3" w:rsidRDefault="006458E3"/>
        </w:tc>
      </w:tr>
      <w:tr w:rsidR="00731743" w:rsidTr="009D41E9">
        <w:trPr>
          <w:trHeight w:val="381"/>
        </w:trPr>
        <w:tc>
          <w:tcPr>
            <w:tcW w:w="2538" w:type="dxa"/>
          </w:tcPr>
          <w:p w:rsidR="006458E3" w:rsidRPr="00731743" w:rsidRDefault="007352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Inverse operation</w:t>
            </w:r>
          </w:p>
        </w:tc>
        <w:tc>
          <w:tcPr>
            <w:tcW w:w="4950" w:type="dxa"/>
          </w:tcPr>
          <w:p w:rsidR="00644806" w:rsidRPr="00AF09F2" w:rsidRDefault="00FA3F7F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>Opposite operations that “undo” each other</w:t>
            </w:r>
          </w:p>
        </w:tc>
        <w:tc>
          <w:tcPr>
            <w:tcW w:w="3420" w:type="dxa"/>
          </w:tcPr>
          <w:p w:rsidR="006458E3" w:rsidRDefault="006458E3"/>
        </w:tc>
      </w:tr>
      <w:tr w:rsidR="0073528E" w:rsidTr="009D41E9">
        <w:trPr>
          <w:trHeight w:val="381"/>
        </w:trPr>
        <w:tc>
          <w:tcPr>
            <w:tcW w:w="2538" w:type="dxa"/>
          </w:tcPr>
          <w:p w:rsidR="0073528E" w:rsidRPr="00731743" w:rsidRDefault="007352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Variable</w:t>
            </w:r>
          </w:p>
        </w:tc>
        <w:tc>
          <w:tcPr>
            <w:tcW w:w="4950" w:type="dxa"/>
          </w:tcPr>
          <w:p w:rsidR="0073528E" w:rsidRPr="00AF09F2" w:rsidRDefault="0073528E" w:rsidP="0073528E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>A symbol, usually a letter, that represents a number</w:t>
            </w:r>
          </w:p>
        </w:tc>
        <w:tc>
          <w:tcPr>
            <w:tcW w:w="3420" w:type="dxa"/>
          </w:tcPr>
          <w:p w:rsidR="0073528E" w:rsidRDefault="0073528E"/>
        </w:tc>
      </w:tr>
      <w:tr w:rsidR="00731743" w:rsidTr="009D41E9">
        <w:trPr>
          <w:trHeight w:val="381"/>
        </w:trPr>
        <w:tc>
          <w:tcPr>
            <w:tcW w:w="2538" w:type="dxa"/>
          </w:tcPr>
          <w:p w:rsidR="006458E3" w:rsidRPr="00731743" w:rsidRDefault="007352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Inequality</w:t>
            </w:r>
          </w:p>
        </w:tc>
        <w:tc>
          <w:tcPr>
            <w:tcW w:w="4950" w:type="dxa"/>
          </w:tcPr>
          <w:p w:rsidR="00FE716D" w:rsidRPr="00AF09F2" w:rsidRDefault="00F97B7E" w:rsidP="00F97B7E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 xml:space="preserve">A statement showing </w:t>
            </w:r>
            <w:r w:rsidR="00644806" w:rsidRPr="00AF09F2">
              <w:rPr>
                <w:sz w:val="32"/>
                <w:szCs w:val="36"/>
              </w:rPr>
              <w:t xml:space="preserve">that </w:t>
            </w:r>
            <w:r w:rsidR="00AF09F2">
              <w:rPr>
                <w:sz w:val="32"/>
                <w:szCs w:val="36"/>
              </w:rPr>
              <w:t>two value</w:t>
            </w:r>
            <w:r w:rsidRPr="00AF09F2">
              <w:rPr>
                <w:sz w:val="32"/>
                <w:szCs w:val="36"/>
              </w:rPr>
              <w:t xml:space="preserve">s are NOT equal, using one of the </w:t>
            </w:r>
            <w:r w:rsidR="00644806" w:rsidRPr="00AF09F2">
              <w:rPr>
                <w:sz w:val="32"/>
                <w:szCs w:val="36"/>
              </w:rPr>
              <w:t xml:space="preserve">following signs: </w:t>
            </w:r>
            <w:r w:rsidRPr="00AF09F2">
              <w:rPr>
                <w:sz w:val="32"/>
                <w:szCs w:val="36"/>
              </w:rPr>
              <w:t>&gt;, &lt;,</w:t>
            </w:r>
            <w:r w:rsidR="00644806" w:rsidRPr="00AF09F2">
              <w:rPr>
                <w:sz w:val="32"/>
                <w:szCs w:val="36"/>
              </w:rPr>
              <w:t xml:space="preserve"> </w:t>
            </w:r>
            <w:r w:rsidRPr="00AF09F2">
              <w:rPr>
                <w:sz w:val="32"/>
                <w:szCs w:val="36"/>
              </w:rPr>
              <w:t xml:space="preserve"> </w:t>
            </w:r>
            <w:r w:rsidRPr="00AF09F2">
              <w:rPr>
                <w:rFonts w:cstheme="minorHAnsi"/>
                <w:sz w:val="32"/>
                <w:szCs w:val="36"/>
              </w:rPr>
              <w:t>≥</w:t>
            </w:r>
            <w:r w:rsidRPr="00AF09F2">
              <w:rPr>
                <w:sz w:val="32"/>
                <w:szCs w:val="36"/>
              </w:rPr>
              <w:t>,</w:t>
            </w:r>
            <w:r w:rsidR="00644806" w:rsidRPr="00AF09F2">
              <w:rPr>
                <w:sz w:val="32"/>
                <w:szCs w:val="36"/>
              </w:rPr>
              <w:t xml:space="preserve"> </w:t>
            </w:r>
            <w:r w:rsidRPr="00AF09F2">
              <w:rPr>
                <w:sz w:val="32"/>
                <w:szCs w:val="36"/>
              </w:rPr>
              <w:t xml:space="preserve"> </w:t>
            </w:r>
            <w:r w:rsidRPr="00AF09F2">
              <w:rPr>
                <w:rFonts w:ascii="Calibri" w:hAnsi="Calibri" w:cs="Calibri"/>
                <w:sz w:val="32"/>
                <w:szCs w:val="36"/>
              </w:rPr>
              <w:t>≤</w:t>
            </w:r>
            <w:r w:rsidRPr="00AF09F2">
              <w:rPr>
                <w:sz w:val="32"/>
                <w:szCs w:val="36"/>
              </w:rPr>
              <w:t>,</w:t>
            </w:r>
            <w:r w:rsidR="00644806" w:rsidRPr="00AF09F2">
              <w:rPr>
                <w:sz w:val="32"/>
                <w:szCs w:val="36"/>
              </w:rPr>
              <w:t xml:space="preserve"> </w:t>
            </w:r>
            <w:r w:rsidRPr="00AF09F2">
              <w:rPr>
                <w:sz w:val="32"/>
                <w:szCs w:val="36"/>
              </w:rPr>
              <w:t xml:space="preserve"> or </w:t>
            </w:r>
            <w:r w:rsidRPr="00AF09F2">
              <w:rPr>
                <w:rFonts w:cstheme="minorHAnsi"/>
                <w:sz w:val="32"/>
                <w:szCs w:val="36"/>
              </w:rPr>
              <w:t>≠</w:t>
            </w:r>
          </w:p>
        </w:tc>
        <w:tc>
          <w:tcPr>
            <w:tcW w:w="3420" w:type="dxa"/>
          </w:tcPr>
          <w:p w:rsidR="006458E3" w:rsidRDefault="006458E3"/>
        </w:tc>
      </w:tr>
      <w:tr w:rsidR="006458E3" w:rsidTr="009D41E9">
        <w:trPr>
          <w:trHeight w:val="381"/>
        </w:trPr>
        <w:tc>
          <w:tcPr>
            <w:tcW w:w="2538" w:type="dxa"/>
          </w:tcPr>
          <w:p w:rsidR="006458E3" w:rsidRPr="00731743" w:rsidRDefault="007352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Constant of proportionality</w:t>
            </w:r>
          </w:p>
        </w:tc>
        <w:tc>
          <w:tcPr>
            <w:tcW w:w="4950" w:type="dxa"/>
          </w:tcPr>
          <w:p w:rsidR="00644806" w:rsidRPr="00AF09F2" w:rsidRDefault="00F97B7E">
            <w:pPr>
              <w:rPr>
                <w:rFonts w:eastAsiaTheme="minorEastAsia"/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 xml:space="preserve">The constant </w:t>
            </w:r>
            <w:r w:rsidRPr="00AF09F2">
              <w:rPr>
                <w:i/>
                <w:sz w:val="32"/>
                <w:szCs w:val="36"/>
              </w:rPr>
              <w:t>k</w:t>
            </w:r>
            <w:r w:rsidRPr="00AF09F2">
              <w:rPr>
                <w:sz w:val="32"/>
                <w:szCs w:val="36"/>
              </w:rPr>
              <w:t xml:space="preserve"> in a direct variation equation; it is the ratio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6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6"/>
                    </w:rPr>
                    <m:t>x</m:t>
                  </m:r>
                </m:den>
              </m:f>
            </m:oMath>
            <w:r w:rsidRPr="00AF09F2">
              <w:rPr>
                <w:rFonts w:eastAsiaTheme="minorEastAsia"/>
                <w:sz w:val="32"/>
                <w:szCs w:val="36"/>
              </w:rPr>
              <w:t xml:space="preserve"> , or </w:t>
            </w:r>
            <w:proofErr w:type="gramStart"/>
            <w:r w:rsidRPr="00AF09F2">
              <w:rPr>
                <w:rFonts w:eastAsiaTheme="minorEastAsia"/>
                <w:sz w:val="32"/>
                <w:szCs w:val="36"/>
              </w:rPr>
              <w:t xml:space="preserve">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6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36"/>
                    </w:rPr>
                    <m:t>dependent variable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6"/>
                    </w:rPr>
                    <m:t>independent variable</m:t>
                  </m:r>
                </m:den>
              </m:f>
            </m:oMath>
            <w:r w:rsidRPr="00AF09F2">
              <w:rPr>
                <w:rFonts w:eastAsiaTheme="minorEastAsia"/>
                <w:sz w:val="32"/>
                <w:szCs w:val="36"/>
              </w:rPr>
              <w:t xml:space="preserve"> .</w:t>
            </w:r>
            <w:r w:rsidR="00AF09F2" w:rsidRPr="00AF09F2">
              <w:rPr>
                <w:rFonts w:eastAsiaTheme="minorEastAsia"/>
                <w:sz w:val="32"/>
                <w:szCs w:val="36"/>
              </w:rPr>
              <w:t xml:space="preserve"> It is the same as the unit rate.</w:t>
            </w:r>
          </w:p>
        </w:tc>
        <w:tc>
          <w:tcPr>
            <w:tcW w:w="3420" w:type="dxa"/>
          </w:tcPr>
          <w:p w:rsidR="006458E3" w:rsidRDefault="006458E3"/>
        </w:tc>
      </w:tr>
      <w:tr w:rsidR="006458E3" w:rsidTr="009D41E9">
        <w:trPr>
          <w:trHeight w:val="381"/>
        </w:trPr>
        <w:tc>
          <w:tcPr>
            <w:tcW w:w="2538" w:type="dxa"/>
          </w:tcPr>
          <w:p w:rsidR="006458E3" w:rsidRPr="00731743" w:rsidRDefault="007352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proportion (direct variation)</w:t>
            </w:r>
          </w:p>
        </w:tc>
        <w:tc>
          <w:tcPr>
            <w:tcW w:w="4950" w:type="dxa"/>
          </w:tcPr>
          <w:p w:rsidR="006458E3" w:rsidRPr="00AF09F2" w:rsidRDefault="00F97B7E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 xml:space="preserve">A relationship between two variables, </w:t>
            </w:r>
            <w:r w:rsidRPr="00AF09F2">
              <w:rPr>
                <w:i/>
                <w:sz w:val="32"/>
                <w:szCs w:val="36"/>
              </w:rPr>
              <w:t>x</w:t>
            </w:r>
            <w:r w:rsidR="001A0EBD" w:rsidRPr="00AF09F2">
              <w:rPr>
                <w:sz w:val="32"/>
                <w:szCs w:val="36"/>
              </w:rPr>
              <w:t xml:space="preserve"> (independent)</w:t>
            </w:r>
            <w:r w:rsidRPr="00AF09F2">
              <w:rPr>
                <w:sz w:val="32"/>
                <w:szCs w:val="36"/>
              </w:rPr>
              <w:t xml:space="preserve"> and </w:t>
            </w:r>
            <w:r w:rsidRPr="00AF09F2">
              <w:rPr>
                <w:i/>
                <w:sz w:val="32"/>
                <w:szCs w:val="36"/>
              </w:rPr>
              <w:t>y</w:t>
            </w:r>
            <w:r w:rsidR="001A0EBD" w:rsidRPr="00AF09F2">
              <w:rPr>
                <w:sz w:val="32"/>
                <w:szCs w:val="36"/>
              </w:rPr>
              <w:t xml:space="preserve"> (dependent)</w:t>
            </w:r>
            <w:r w:rsidRPr="00AF09F2">
              <w:rPr>
                <w:sz w:val="32"/>
                <w:szCs w:val="36"/>
              </w:rPr>
              <w:t xml:space="preserve">, that can be written as </w:t>
            </w:r>
            <w:r w:rsidR="001A0EBD" w:rsidRPr="00AF09F2">
              <w:rPr>
                <w:i/>
                <w:sz w:val="32"/>
                <w:szCs w:val="36"/>
              </w:rPr>
              <w:t xml:space="preserve">y </w:t>
            </w:r>
            <w:r w:rsidR="001A0EBD" w:rsidRPr="00AF09F2">
              <w:rPr>
                <w:sz w:val="32"/>
                <w:szCs w:val="36"/>
              </w:rPr>
              <w:t>=</w:t>
            </w:r>
            <w:r w:rsidR="001A0EBD" w:rsidRPr="00AF09F2">
              <w:rPr>
                <w:i/>
                <w:sz w:val="32"/>
                <w:szCs w:val="36"/>
              </w:rPr>
              <w:t xml:space="preserve"> </w:t>
            </w:r>
            <w:proofErr w:type="spellStart"/>
            <w:r w:rsidR="001A0EBD" w:rsidRPr="00AF09F2">
              <w:rPr>
                <w:i/>
                <w:sz w:val="32"/>
                <w:szCs w:val="36"/>
              </w:rPr>
              <w:t>kx</w:t>
            </w:r>
            <w:proofErr w:type="spellEnd"/>
            <w:r w:rsidR="001A0EBD" w:rsidRPr="00AF09F2">
              <w:rPr>
                <w:sz w:val="32"/>
                <w:szCs w:val="36"/>
              </w:rPr>
              <w:t xml:space="preserve">, where </w:t>
            </w:r>
            <w:r w:rsidR="001A0EBD" w:rsidRPr="00AF09F2">
              <w:rPr>
                <w:i/>
                <w:sz w:val="32"/>
                <w:szCs w:val="36"/>
              </w:rPr>
              <w:t>k</w:t>
            </w:r>
            <w:r w:rsidR="00AF09F2" w:rsidRPr="00AF09F2">
              <w:rPr>
                <w:sz w:val="32"/>
                <w:szCs w:val="36"/>
              </w:rPr>
              <w:t xml:space="preserve"> ≠ 0</w:t>
            </w:r>
          </w:p>
        </w:tc>
        <w:tc>
          <w:tcPr>
            <w:tcW w:w="3420" w:type="dxa"/>
          </w:tcPr>
          <w:p w:rsidR="006458E3" w:rsidRDefault="006458E3"/>
        </w:tc>
      </w:tr>
      <w:tr w:rsidR="008D570F" w:rsidTr="009D41E9">
        <w:trPr>
          <w:trHeight w:val="381"/>
        </w:trPr>
        <w:tc>
          <w:tcPr>
            <w:tcW w:w="2538" w:type="dxa"/>
          </w:tcPr>
          <w:p w:rsidR="008D570F" w:rsidRPr="00731743" w:rsidRDefault="00AF09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Dependent variable</w:t>
            </w:r>
          </w:p>
        </w:tc>
        <w:tc>
          <w:tcPr>
            <w:tcW w:w="4950" w:type="dxa"/>
          </w:tcPr>
          <w:p w:rsidR="00644806" w:rsidRPr="00AF09F2" w:rsidRDefault="00AF09F2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>The “output,” or y value, which “depends” on the input/x value/independent variable</w:t>
            </w:r>
          </w:p>
        </w:tc>
        <w:tc>
          <w:tcPr>
            <w:tcW w:w="3420" w:type="dxa"/>
          </w:tcPr>
          <w:p w:rsidR="008D570F" w:rsidRDefault="008D570F"/>
        </w:tc>
      </w:tr>
      <w:tr w:rsidR="00AF09F2" w:rsidTr="009D41E9">
        <w:trPr>
          <w:trHeight w:val="381"/>
        </w:trPr>
        <w:tc>
          <w:tcPr>
            <w:tcW w:w="2538" w:type="dxa"/>
          </w:tcPr>
          <w:p w:rsidR="00AF09F2" w:rsidRDefault="00AF09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Independent variable</w:t>
            </w:r>
          </w:p>
        </w:tc>
        <w:tc>
          <w:tcPr>
            <w:tcW w:w="4950" w:type="dxa"/>
          </w:tcPr>
          <w:p w:rsidR="00AF09F2" w:rsidRPr="00AF09F2" w:rsidRDefault="00AF09F2" w:rsidP="00AF09F2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>The “</w:t>
            </w:r>
            <w:r w:rsidRPr="00AF09F2">
              <w:rPr>
                <w:sz w:val="32"/>
                <w:szCs w:val="36"/>
              </w:rPr>
              <w:t>input</w:t>
            </w:r>
            <w:r w:rsidRPr="00AF09F2">
              <w:rPr>
                <w:sz w:val="32"/>
                <w:szCs w:val="36"/>
              </w:rPr>
              <w:t>,”</w:t>
            </w:r>
            <w:r w:rsidRPr="00AF09F2">
              <w:rPr>
                <w:sz w:val="32"/>
                <w:szCs w:val="36"/>
              </w:rPr>
              <w:t xml:space="preserve"> or x </w:t>
            </w:r>
            <w:r w:rsidRPr="00AF09F2">
              <w:rPr>
                <w:sz w:val="32"/>
                <w:szCs w:val="36"/>
              </w:rPr>
              <w:t xml:space="preserve">value, which </w:t>
            </w:r>
            <w:r w:rsidRPr="00AF09F2">
              <w:rPr>
                <w:sz w:val="32"/>
                <w:szCs w:val="36"/>
              </w:rPr>
              <w:t>determines</w:t>
            </w:r>
            <w:r w:rsidRPr="00AF09F2">
              <w:rPr>
                <w:sz w:val="32"/>
                <w:szCs w:val="36"/>
              </w:rPr>
              <w:t xml:space="preserve"> on the </w:t>
            </w:r>
            <w:r w:rsidRPr="00AF09F2">
              <w:rPr>
                <w:sz w:val="32"/>
                <w:szCs w:val="36"/>
              </w:rPr>
              <w:t>out</w:t>
            </w:r>
            <w:r w:rsidRPr="00AF09F2">
              <w:rPr>
                <w:sz w:val="32"/>
                <w:szCs w:val="36"/>
              </w:rPr>
              <w:t>put/</w:t>
            </w:r>
            <w:r w:rsidRPr="00AF09F2">
              <w:rPr>
                <w:sz w:val="32"/>
                <w:szCs w:val="36"/>
              </w:rPr>
              <w:t>y value/</w:t>
            </w:r>
            <w:r w:rsidRPr="00AF09F2">
              <w:rPr>
                <w:sz w:val="32"/>
                <w:szCs w:val="36"/>
              </w:rPr>
              <w:t>dependent variable</w:t>
            </w:r>
          </w:p>
        </w:tc>
        <w:tc>
          <w:tcPr>
            <w:tcW w:w="3420" w:type="dxa"/>
          </w:tcPr>
          <w:p w:rsidR="00AF09F2" w:rsidRDefault="00AF09F2"/>
        </w:tc>
      </w:tr>
    </w:tbl>
    <w:p w:rsidR="00552E54" w:rsidRDefault="00AF09F2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58752" behindDoc="1" locked="0" layoutInCell="1" allowOverlap="1" wp14:anchorId="3BC8BA92" wp14:editId="1EAA484F">
            <wp:simplePos x="0" y="0"/>
            <wp:positionH relativeFrom="column">
              <wp:posOffset>-28575</wp:posOffset>
            </wp:positionH>
            <wp:positionV relativeFrom="paragraph">
              <wp:posOffset>-151130</wp:posOffset>
            </wp:positionV>
            <wp:extent cx="1857375" cy="1548584"/>
            <wp:effectExtent l="0" t="0" r="0" b="0"/>
            <wp:wrapNone/>
            <wp:docPr id="3" name="rg_hi" descr="http://t3.gstatic.com/images?q=tbn:ANd9GcRtsFG4FQwc5g18CFua-wk57YRTfDZHfxMUPQaO-QUJ15Y-dZl0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tsFG4FQwc5g18CFua-wk57YRTfDZHfxMUPQaO-QUJ15Y-dZl0L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2"/>
                    <a:stretch/>
                  </pic:blipFill>
                  <pic:spPr bwMode="auto">
                    <a:xfrm>
                      <a:off x="0" y="0"/>
                      <a:ext cx="1859842" cy="155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2F6" w:rsidRDefault="006162F6"/>
    <w:p w:rsidR="006162F6" w:rsidRDefault="006162F6"/>
    <w:p w:rsidR="006162F6" w:rsidRDefault="006162F6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538"/>
        <w:gridCol w:w="4950"/>
        <w:gridCol w:w="3420"/>
      </w:tblGrid>
      <w:tr w:rsidR="00AF09F2" w:rsidTr="00F649A3">
        <w:trPr>
          <w:trHeight w:val="791"/>
        </w:trPr>
        <w:tc>
          <w:tcPr>
            <w:tcW w:w="10908" w:type="dxa"/>
            <w:gridSpan w:val="3"/>
            <w:vAlign w:val="center"/>
          </w:tcPr>
          <w:p w:rsidR="00AF09F2" w:rsidRPr="00600615" w:rsidRDefault="00AF09F2" w:rsidP="00F649A3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lastRenderedPageBreak/>
              <w:t>Unit 4: One-Step Equations and Inequalities</w:t>
            </w:r>
          </w:p>
        </w:tc>
      </w:tr>
      <w:tr w:rsidR="00AF09F2" w:rsidTr="00F649A3">
        <w:trPr>
          <w:trHeight w:val="917"/>
        </w:trPr>
        <w:tc>
          <w:tcPr>
            <w:tcW w:w="2538" w:type="dxa"/>
          </w:tcPr>
          <w:p w:rsidR="00AF09F2" w:rsidRPr="00600615" w:rsidRDefault="00AF09F2" w:rsidP="00F649A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950" w:type="dxa"/>
          </w:tcPr>
          <w:p w:rsidR="00AF09F2" w:rsidRPr="00600615" w:rsidRDefault="00AF09F2" w:rsidP="00F649A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 xml:space="preserve">What does it mean? </w:t>
            </w:r>
          </w:p>
          <w:p w:rsidR="00AF09F2" w:rsidRPr="00600615" w:rsidRDefault="00AF09F2" w:rsidP="00F649A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Definition</w:t>
            </w:r>
          </w:p>
        </w:tc>
        <w:tc>
          <w:tcPr>
            <w:tcW w:w="3420" w:type="dxa"/>
          </w:tcPr>
          <w:p w:rsidR="00AF09F2" w:rsidRPr="00600615" w:rsidRDefault="00AF09F2" w:rsidP="00F649A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AF09F2" w:rsidRPr="00600615" w:rsidRDefault="00AF09F2" w:rsidP="00F649A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Picture/Example</w:t>
            </w:r>
          </w:p>
        </w:tc>
      </w:tr>
      <w:tr w:rsidR="00AF09F2" w:rsidTr="00F649A3">
        <w:trPr>
          <w:trHeight w:val="381"/>
        </w:trPr>
        <w:tc>
          <w:tcPr>
            <w:tcW w:w="2538" w:type="dxa"/>
          </w:tcPr>
          <w:p w:rsidR="00AF09F2" w:rsidRPr="00731743" w:rsidRDefault="00AF09F2" w:rsidP="00F64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Equation</w:t>
            </w:r>
          </w:p>
        </w:tc>
        <w:tc>
          <w:tcPr>
            <w:tcW w:w="4950" w:type="dxa"/>
          </w:tcPr>
          <w:p w:rsidR="00AF09F2" w:rsidRPr="00AF09F2" w:rsidRDefault="00AF09F2" w:rsidP="00F649A3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>A mathematical sentence containing an equal sign, showing two equivalent values</w:t>
            </w:r>
          </w:p>
        </w:tc>
        <w:tc>
          <w:tcPr>
            <w:tcW w:w="3420" w:type="dxa"/>
          </w:tcPr>
          <w:p w:rsidR="00AF09F2" w:rsidRDefault="00AF09F2" w:rsidP="00F649A3"/>
        </w:tc>
      </w:tr>
      <w:tr w:rsidR="00AF09F2" w:rsidTr="00F649A3">
        <w:trPr>
          <w:trHeight w:val="381"/>
        </w:trPr>
        <w:tc>
          <w:tcPr>
            <w:tcW w:w="2538" w:type="dxa"/>
          </w:tcPr>
          <w:p w:rsidR="00AF09F2" w:rsidRPr="00731743" w:rsidRDefault="00AF09F2" w:rsidP="00F64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Inverse operation</w:t>
            </w:r>
          </w:p>
        </w:tc>
        <w:tc>
          <w:tcPr>
            <w:tcW w:w="4950" w:type="dxa"/>
          </w:tcPr>
          <w:p w:rsidR="00AF09F2" w:rsidRPr="00AF09F2" w:rsidRDefault="00AF09F2" w:rsidP="00F649A3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>Opposite operations that “undo” each other</w:t>
            </w:r>
          </w:p>
        </w:tc>
        <w:tc>
          <w:tcPr>
            <w:tcW w:w="3420" w:type="dxa"/>
          </w:tcPr>
          <w:p w:rsidR="00AF09F2" w:rsidRDefault="00AF09F2" w:rsidP="00F649A3"/>
        </w:tc>
      </w:tr>
      <w:tr w:rsidR="00AF09F2" w:rsidTr="00F649A3">
        <w:trPr>
          <w:trHeight w:val="381"/>
        </w:trPr>
        <w:tc>
          <w:tcPr>
            <w:tcW w:w="2538" w:type="dxa"/>
          </w:tcPr>
          <w:p w:rsidR="00AF09F2" w:rsidRPr="00731743" w:rsidRDefault="00AF09F2" w:rsidP="00F64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Variable</w:t>
            </w:r>
          </w:p>
        </w:tc>
        <w:tc>
          <w:tcPr>
            <w:tcW w:w="4950" w:type="dxa"/>
          </w:tcPr>
          <w:p w:rsidR="00AF09F2" w:rsidRPr="00AF09F2" w:rsidRDefault="00AF09F2" w:rsidP="00F649A3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>A symbol, usually a letter, that represents a number</w:t>
            </w:r>
          </w:p>
        </w:tc>
        <w:tc>
          <w:tcPr>
            <w:tcW w:w="3420" w:type="dxa"/>
          </w:tcPr>
          <w:p w:rsidR="00AF09F2" w:rsidRDefault="00AF09F2" w:rsidP="00F649A3"/>
        </w:tc>
      </w:tr>
      <w:tr w:rsidR="00AF09F2" w:rsidTr="00F649A3">
        <w:trPr>
          <w:trHeight w:val="381"/>
        </w:trPr>
        <w:tc>
          <w:tcPr>
            <w:tcW w:w="2538" w:type="dxa"/>
          </w:tcPr>
          <w:p w:rsidR="00AF09F2" w:rsidRPr="00731743" w:rsidRDefault="00AF09F2" w:rsidP="00F64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Inequality</w:t>
            </w:r>
          </w:p>
        </w:tc>
        <w:tc>
          <w:tcPr>
            <w:tcW w:w="4950" w:type="dxa"/>
          </w:tcPr>
          <w:p w:rsidR="00AF09F2" w:rsidRPr="00AF09F2" w:rsidRDefault="00AF09F2" w:rsidP="00F649A3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 xml:space="preserve">A statement showing that </w:t>
            </w:r>
            <w:r>
              <w:rPr>
                <w:sz w:val="32"/>
                <w:szCs w:val="36"/>
              </w:rPr>
              <w:t>two value</w:t>
            </w:r>
            <w:r w:rsidRPr="00AF09F2">
              <w:rPr>
                <w:sz w:val="32"/>
                <w:szCs w:val="36"/>
              </w:rPr>
              <w:t xml:space="preserve">s are NOT equal, using one of the following signs: &gt;, &lt;,  </w:t>
            </w:r>
            <w:r w:rsidRPr="00AF09F2">
              <w:rPr>
                <w:rFonts w:cstheme="minorHAnsi"/>
                <w:sz w:val="32"/>
                <w:szCs w:val="36"/>
              </w:rPr>
              <w:t>≥</w:t>
            </w:r>
            <w:r w:rsidRPr="00AF09F2">
              <w:rPr>
                <w:sz w:val="32"/>
                <w:szCs w:val="36"/>
              </w:rPr>
              <w:t xml:space="preserve">,  </w:t>
            </w:r>
            <w:r w:rsidRPr="00AF09F2">
              <w:rPr>
                <w:rFonts w:ascii="Calibri" w:hAnsi="Calibri" w:cs="Calibri"/>
                <w:sz w:val="32"/>
                <w:szCs w:val="36"/>
              </w:rPr>
              <w:t>≤</w:t>
            </w:r>
            <w:r w:rsidRPr="00AF09F2">
              <w:rPr>
                <w:sz w:val="32"/>
                <w:szCs w:val="36"/>
              </w:rPr>
              <w:t xml:space="preserve">,  or </w:t>
            </w:r>
            <w:r w:rsidRPr="00AF09F2">
              <w:rPr>
                <w:rFonts w:cstheme="minorHAnsi"/>
                <w:sz w:val="32"/>
                <w:szCs w:val="36"/>
              </w:rPr>
              <w:t>≠</w:t>
            </w:r>
          </w:p>
        </w:tc>
        <w:tc>
          <w:tcPr>
            <w:tcW w:w="3420" w:type="dxa"/>
          </w:tcPr>
          <w:p w:rsidR="00AF09F2" w:rsidRDefault="00AF09F2" w:rsidP="00F649A3"/>
        </w:tc>
      </w:tr>
      <w:tr w:rsidR="00AF09F2" w:rsidTr="00F649A3">
        <w:trPr>
          <w:trHeight w:val="381"/>
        </w:trPr>
        <w:tc>
          <w:tcPr>
            <w:tcW w:w="2538" w:type="dxa"/>
          </w:tcPr>
          <w:p w:rsidR="00AF09F2" w:rsidRPr="00731743" w:rsidRDefault="00AF09F2" w:rsidP="00F64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Constant of proportionality</w:t>
            </w:r>
          </w:p>
        </w:tc>
        <w:tc>
          <w:tcPr>
            <w:tcW w:w="4950" w:type="dxa"/>
          </w:tcPr>
          <w:p w:rsidR="00AF09F2" w:rsidRPr="00AF09F2" w:rsidRDefault="00AF09F2" w:rsidP="00F649A3">
            <w:pPr>
              <w:rPr>
                <w:rFonts w:eastAsiaTheme="minorEastAsia"/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 xml:space="preserve">The constant </w:t>
            </w:r>
            <w:r w:rsidRPr="00AF09F2">
              <w:rPr>
                <w:i/>
                <w:sz w:val="32"/>
                <w:szCs w:val="36"/>
              </w:rPr>
              <w:t>k</w:t>
            </w:r>
            <w:r w:rsidRPr="00AF09F2">
              <w:rPr>
                <w:sz w:val="32"/>
                <w:szCs w:val="36"/>
              </w:rPr>
              <w:t xml:space="preserve"> in a direct variation equation; it is the ratio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6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6"/>
                    </w:rPr>
                    <m:t>x</m:t>
                  </m:r>
                </m:den>
              </m:f>
            </m:oMath>
            <w:r w:rsidRPr="00AF09F2">
              <w:rPr>
                <w:rFonts w:eastAsiaTheme="minorEastAsia"/>
                <w:sz w:val="32"/>
                <w:szCs w:val="36"/>
              </w:rPr>
              <w:t xml:space="preserve"> , or </w:t>
            </w:r>
            <w:proofErr w:type="gramStart"/>
            <w:r w:rsidRPr="00AF09F2">
              <w:rPr>
                <w:rFonts w:eastAsiaTheme="minorEastAsia"/>
                <w:sz w:val="32"/>
                <w:szCs w:val="36"/>
              </w:rPr>
              <w:t xml:space="preserve">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6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2"/>
                      <w:szCs w:val="36"/>
                    </w:rPr>
                    <m:t>dependent variable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6"/>
                    </w:rPr>
                    <m:t>independent variable</m:t>
                  </m:r>
                </m:den>
              </m:f>
            </m:oMath>
            <w:r w:rsidRPr="00AF09F2">
              <w:rPr>
                <w:rFonts w:eastAsiaTheme="minorEastAsia"/>
                <w:sz w:val="32"/>
                <w:szCs w:val="36"/>
              </w:rPr>
              <w:t xml:space="preserve"> . It is the same as the unit rate.</w:t>
            </w:r>
          </w:p>
        </w:tc>
        <w:tc>
          <w:tcPr>
            <w:tcW w:w="3420" w:type="dxa"/>
          </w:tcPr>
          <w:p w:rsidR="00AF09F2" w:rsidRDefault="00AF09F2" w:rsidP="00F649A3"/>
        </w:tc>
      </w:tr>
      <w:tr w:rsidR="00AF09F2" w:rsidTr="00F649A3">
        <w:trPr>
          <w:trHeight w:val="381"/>
        </w:trPr>
        <w:tc>
          <w:tcPr>
            <w:tcW w:w="2538" w:type="dxa"/>
          </w:tcPr>
          <w:p w:rsidR="00AF09F2" w:rsidRPr="00731743" w:rsidRDefault="00AF09F2" w:rsidP="00F64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proportion (direct variation)</w:t>
            </w:r>
          </w:p>
        </w:tc>
        <w:tc>
          <w:tcPr>
            <w:tcW w:w="4950" w:type="dxa"/>
          </w:tcPr>
          <w:p w:rsidR="00AF09F2" w:rsidRPr="00AF09F2" w:rsidRDefault="00AF09F2" w:rsidP="00F649A3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 xml:space="preserve">A relationship between two variables, </w:t>
            </w:r>
            <w:r w:rsidRPr="00AF09F2">
              <w:rPr>
                <w:i/>
                <w:sz w:val="32"/>
                <w:szCs w:val="36"/>
              </w:rPr>
              <w:t>x</w:t>
            </w:r>
            <w:r w:rsidRPr="00AF09F2">
              <w:rPr>
                <w:sz w:val="32"/>
                <w:szCs w:val="36"/>
              </w:rPr>
              <w:t xml:space="preserve"> (independent) and </w:t>
            </w:r>
            <w:r w:rsidRPr="00AF09F2">
              <w:rPr>
                <w:i/>
                <w:sz w:val="32"/>
                <w:szCs w:val="36"/>
              </w:rPr>
              <w:t>y</w:t>
            </w:r>
            <w:r w:rsidRPr="00AF09F2">
              <w:rPr>
                <w:sz w:val="32"/>
                <w:szCs w:val="36"/>
              </w:rPr>
              <w:t xml:space="preserve"> (dependent), that can be written as </w:t>
            </w:r>
            <w:r w:rsidRPr="00AF09F2">
              <w:rPr>
                <w:i/>
                <w:sz w:val="32"/>
                <w:szCs w:val="36"/>
              </w:rPr>
              <w:t xml:space="preserve">y </w:t>
            </w:r>
            <w:r w:rsidRPr="00AF09F2">
              <w:rPr>
                <w:sz w:val="32"/>
                <w:szCs w:val="36"/>
              </w:rPr>
              <w:t>=</w:t>
            </w:r>
            <w:r w:rsidRPr="00AF09F2">
              <w:rPr>
                <w:i/>
                <w:sz w:val="32"/>
                <w:szCs w:val="36"/>
              </w:rPr>
              <w:t xml:space="preserve"> </w:t>
            </w:r>
            <w:proofErr w:type="spellStart"/>
            <w:r w:rsidRPr="00AF09F2">
              <w:rPr>
                <w:i/>
                <w:sz w:val="32"/>
                <w:szCs w:val="36"/>
              </w:rPr>
              <w:t>kx</w:t>
            </w:r>
            <w:proofErr w:type="spellEnd"/>
            <w:r w:rsidRPr="00AF09F2">
              <w:rPr>
                <w:sz w:val="32"/>
                <w:szCs w:val="36"/>
              </w:rPr>
              <w:t xml:space="preserve">, where </w:t>
            </w:r>
            <w:r w:rsidRPr="00AF09F2">
              <w:rPr>
                <w:i/>
                <w:sz w:val="32"/>
                <w:szCs w:val="36"/>
              </w:rPr>
              <w:t>k</w:t>
            </w:r>
            <w:r w:rsidRPr="00AF09F2">
              <w:rPr>
                <w:sz w:val="32"/>
                <w:szCs w:val="36"/>
              </w:rPr>
              <w:t xml:space="preserve"> ≠ 0</w:t>
            </w:r>
          </w:p>
        </w:tc>
        <w:tc>
          <w:tcPr>
            <w:tcW w:w="3420" w:type="dxa"/>
          </w:tcPr>
          <w:p w:rsidR="00AF09F2" w:rsidRDefault="00AF09F2" w:rsidP="00F649A3"/>
        </w:tc>
      </w:tr>
      <w:tr w:rsidR="00AF09F2" w:rsidTr="00F649A3">
        <w:trPr>
          <w:trHeight w:val="381"/>
        </w:trPr>
        <w:tc>
          <w:tcPr>
            <w:tcW w:w="2538" w:type="dxa"/>
          </w:tcPr>
          <w:p w:rsidR="00AF09F2" w:rsidRPr="00731743" w:rsidRDefault="00AF09F2" w:rsidP="00F64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Dependent variable</w:t>
            </w:r>
          </w:p>
        </w:tc>
        <w:tc>
          <w:tcPr>
            <w:tcW w:w="4950" w:type="dxa"/>
          </w:tcPr>
          <w:p w:rsidR="00AF09F2" w:rsidRPr="00AF09F2" w:rsidRDefault="00AF09F2" w:rsidP="00F649A3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>The “output,” or y value, which “depends” on the input/x value/independent variable</w:t>
            </w:r>
          </w:p>
        </w:tc>
        <w:tc>
          <w:tcPr>
            <w:tcW w:w="3420" w:type="dxa"/>
          </w:tcPr>
          <w:p w:rsidR="00AF09F2" w:rsidRDefault="00AF09F2" w:rsidP="00F649A3"/>
        </w:tc>
      </w:tr>
      <w:tr w:rsidR="00AF09F2" w:rsidTr="00F649A3">
        <w:trPr>
          <w:trHeight w:val="381"/>
        </w:trPr>
        <w:tc>
          <w:tcPr>
            <w:tcW w:w="2538" w:type="dxa"/>
          </w:tcPr>
          <w:p w:rsidR="00AF09F2" w:rsidRDefault="00AF09F2" w:rsidP="00F64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Independent variable</w:t>
            </w:r>
          </w:p>
        </w:tc>
        <w:tc>
          <w:tcPr>
            <w:tcW w:w="4950" w:type="dxa"/>
          </w:tcPr>
          <w:p w:rsidR="00AF09F2" w:rsidRPr="00AF09F2" w:rsidRDefault="00AF09F2" w:rsidP="00F649A3">
            <w:pPr>
              <w:rPr>
                <w:sz w:val="32"/>
                <w:szCs w:val="36"/>
              </w:rPr>
            </w:pPr>
            <w:r w:rsidRPr="00AF09F2">
              <w:rPr>
                <w:sz w:val="32"/>
                <w:szCs w:val="36"/>
              </w:rPr>
              <w:t>The “input,” or x value, which determines on the output/y value/dependent variable</w:t>
            </w:r>
          </w:p>
        </w:tc>
        <w:tc>
          <w:tcPr>
            <w:tcW w:w="3420" w:type="dxa"/>
          </w:tcPr>
          <w:p w:rsidR="00AF09F2" w:rsidRDefault="00AF09F2" w:rsidP="00F649A3"/>
        </w:tc>
      </w:tr>
    </w:tbl>
    <w:p w:rsidR="00AF09F2" w:rsidRDefault="00AF09F2" w:rsidP="00AF09F2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0274F584" wp14:editId="5BFB8651">
            <wp:simplePos x="0" y="0"/>
            <wp:positionH relativeFrom="column">
              <wp:posOffset>-28575</wp:posOffset>
            </wp:positionH>
            <wp:positionV relativeFrom="paragraph">
              <wp:posOffset>-151130</wp:posOffset>
            </wp:positionV>
            <wp:extent cx="1857375" cy="1548584"/>
            <wp:effectExtent l="0" t="0" r="0" b="0"/>
            <wp:wrapNone/>
            <wp:docPr id="1" name="rg_hi" descr="http://t3.gstatic.com/images?q=tbn:ANd9GcRtsFG4FQwc5g18CFua-wk57YRTfDZHfxMUPQaO-QUJ15Y-dZl0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tsFG4FQwc5g18CFua-wk57YRTfDZHfxMUPQaO-QUJ15Y-dZl0L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2"/>
                    <a:stretch/>
                  </pic:blipFill>
                  <pic:spPr bwMode="auto">
                    <a:xfrm>
                      <a:off x="0" y="0"/>
                      <a:ext cx="1859842" cy="155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9F2" w:rsidRDefault="00AF09F2" w:rsidP="00AF09F2"/>
    <w:p w:rsidR="00AF09F2" w:rsidRDefault="00AF09F2" w:rsidP="00AF09F2"/>
    <w:p w:rsidR="00644806" w:rsidRDefault="00644806">
      <w:bookmarkStart w:id="0" w:name="_GoBack"/>
      <w:bookmarkEnd w:id="0"/>
    </w:p>
    <w:p w:rsidR="00644806" w:rsidRDefault="00644806"/>
    <w:p w:rsidR="006162F6" w:rsidRDefault="006162F6"/>
    <w:p w:rsidR="006162F6" w:rsidRDefault="006162F6"/>
    <w:p w:rsidR="003A4789" w:rsidRDefault="003A4789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538"/>
        <w:gridCol w:w="4950"/>
        <w:gridCol w:w="3420"/>
      </w:tblGrid>
      <w:tr w:rsidR="003A4789" w:rsidTr="006650C5">
        <w:trPr>
          <w:trHeight w:val="611"/>
        </w:trPr>
        <w:tc>
          <w:tcPr>
            <w:tcW w:w="10908" w:type="dxa"/>
            <w:gridSpan w:val="3"/>
            <w:vAlign w:val="center"/>
          </w:tcPr>
          <w:p w:rsidR="003A4789" w:rsidRPr="00600615" w:rsidRDefault="003A4789" w:rsidP="00987F45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 xml:space="preserve">Unit </w:t>
            </w:r>
            <w:r w:rsidR="00987F45">
              <w:rPr>
                <w:rFonts w:ascii="Britannic Bold" w:hAnsi="Britannic Bold"/>
                <w:sz w:val="32"/>
                <w:szCs w:val="32"/>
              </w:rPr>
              <w:t>4</w:t>
            </w:r>
            <w:r w:rsidR="000C3D91">
              <w:rPr>
                <w:rFonts w:ascii="Britannic Bold" w:hAnsi="Britannic Bold"/>
                <w:sz w:val="32"/>
                <w:szCs w:val="32"/>
              </w:rPr>
              <w:t xml:space="preserve">: </w:t>
            </w:r>
            <w:r w:rsidR="00987F45">
              <w:rPr>
                <w:rFonts w:ascii="Britannic Bold" w:hAnsi="Britannic Bold"/>
                <w:sz w:val="32"/>
                <w:szCs w:val="32"/>
              </w:rPr>
              <w:t>One-Step Equations and Inequalities</w:t>
            </w:r>
          </w:p>
        </w:tc>
      </w:tr>
      <w:tr w:rsidR="000C5A1C" w:rsidTr="00644806">
        <w:trPr>
          <w:trHeight w:val="917"/>
        </w:trPr>
        <w:tc>
          <w:tcPr>
            <w:tcW w:w="2538" w:type="dxa"/>
          </w:tcPr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950" w:type="dxa"/>
          </w:tcPr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 xml:space="preserve">What does it mean? </w:t>
            </w:r>
          </w:p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Definition</w:t>
            </w:r>
          </w:p>
        </w:tc>
        <w:tc>
          <w:tcPr>
            <w:tcW w:w="3420" w:type="dxa"/>
          </w:tcPr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Picture/Example</w:t>
            </w:r>
          </w:p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Pr="00FA3F7F" w:rsidRDefault="001A0EBD" w:rsidP="009D3AB6">
            <w:pPr>
              <w:rPr>
                <w:sz w:val="36"/>
                <w:szCs w:val="36"/>
              </w:rPr>
            </w:pPr>
            <w:r w:rsidRPr="00FA3F7F">
              <w:rPr>
                <w:sz w:val="36"/>
                <w:szCs w:val="36"/>
              </w:rPr>
              <w:t>A mathematical sentence containing an equals sign, showing that two expressions are equivalent</w:t>
            </w:r>
          </w:p>
        </w:tc>
        <w:tc>
          <w:tcPr>
            <w:tcW w:w="3420" w:type="dxa"/>
          </w:tcPr>
          <w:p w:rsidR="001A0EBD" w:rsidRDefault="001A0EBD" w:rsidP="008F3923"/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Default="001A0EBD" w:rsidP="009D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Opposite operations that “undo” each other</w:t>
            </w:r>
          </w:p>
          <w:p w:rsidR="00644806" w:rsidRPr="00C517F6" w:rsidRDefault="00644806" w:rsidP="009D3AB6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1A0EBD" w:rsidRDefault="001A0EBD" w:rsidP="008F3923"/>
        </w:tc>
      </w:tr>
      <w:tr w:rsidR="001A0EBD" w:rsidTr="00644806">
        <w:trPr>
          <w:trHeight w:val="364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Pr="00C517F6" w:rsidRDefault="001A0EBD" w:rsidP="009D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One part of an algebraic expression that may be a number, a variable, or a product of both</w:t>
            </w:r>
          </w:p>
        </w:tc>
        <w:tc>
          <w:tcPr>
            <w:tcW w:w="3420" w:type="dxa"/>
          </w:tcPr>
          <w:p w:rsidR="001A0EBD" w:rsidRDefault="001A0EBD" w:rsidP="008F3923"/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Default="001A0EBD" w:rsidP="009D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symbol, usually a letter, that represents a number</w:t>
            </w:r>
          </w:p>
          <w:p w:rsidR="001A0EBD" w:rsidRPr="00C517F6" w:rsidRDefault="001A0EBD" w:rsidP="009D3AB6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1A0EBD" w:rsidRDefault="001A0EBD" w:rsidP="008F3923"/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Default="001A0EBD" w:rsidP="009D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 real numbers </w:t>
            </w:r>
            <w:r w:rsidRPr="00FA3F7F">
              <w:rPr>
                <w:i/>
                <w:sz w:val="36"/>
                <w:szCs w:val="36"/>
              </w:rPr>
              <w:t xml:space="preserve">a, b, </w:t>
            </w:r>
            <w:r w:rsidRPr="00FA3F7F">
              <w:rPr>
                <w:sz w:val="36"/>
                <w:szCs w:val="36"/>
              </w:rPr>
              <w:t>and</w:t>
            </w:r>
            <w:r w:rsidRPr="00FA3F7F">
              <w:rPr>
                <w:i/>
                <w:sz w:val="36"/>
                <w:szCs w:val="36"/>
              </w:rPr>
              <w:t xml:space="preserve"> c</w:t>
            </w:r>
            <w:r>
              <w:rPr>
                <w:sz w:val="36"/>
                <w:szCs w:val="36"/>
              </w:rPr>
              <w:t xml:space="preserve">, if </w:t>
            </w:r>
            <w:r w:rsidRPr="00FA3F7F">
              <w:rPr>
                <w:i/>
                <w:sz w:val="36"/>
                <w:szCs w:val="36"/>
              </w:rPr>
              <w:t xml:space="preserve">a </w:t>
            </w:r>
            <w:r w:rsidRPr="00FA3F7F">
              <w:rPr>
                <w:sz w:val="36"/>
                <w:szCs w:val="36"/>
              </w:rPr>
              <w:t>=</w:t>
            </w:r>
            <w:r w:rsidRPr="00FA3F7F">
              <w:rPr>
                <w:i/>
                <w:sz w:val="36"/>
                <w:szCs w:val="36"/>
              </w:rPr>
              <w:t xml:space="preserve"> b</w:t>
            </w:r>
            <w:r>
              <w:rPr>
                <w:sz w:val="36"/>
                <w:szCs w:val="36"/>
              </w:rPr>
              <w:t xml:space="preserve">, then </w:t>
            </w:r>
            <w:r w:rsidRPr="00FA3F7F">
              <w:rPr>
                <w:i/>
                <w:sz w:val="36"/>
                <w:szCs w:val="36"/>
              </w:rPr>
              <w:t xml:space="preserve">a </w:t>
            </w:r>
            <w:r w:rsidRPr="00FA3F7F">
              <w:rPr>
                <w:sz w:val="36"/>
                <w:szCs w:val="36"/>
              </w:rPr>
              <w:t>+</w:t>
            </w:r>
            <w:r w:rsidRPr="00FA3F7F">
              <w:rPr>
                <w:i/>
                <w:sz w:val="36"/>
                <w:szCs w:val="36"/>
              </w:rPr>
              <w:t xml:space="preserve"> c </w:t>
            </w:r>
            <w:r w:rsidRPr="00FA3F7F">
              <w:rPr>
                <w:sz w:val="36"/>
                <w:szCs w:val="36"/>
              </w:rPr>
              <w:t>=</w:t>
            </w:r>
            <w:r w:rsidRPr="00FA3F7F">
              <w:rPr>
                <w:i/>
                <w:sz w:val="36"/>
                <w:szCs w:val="36"/>
              </w:rPr>
              <w:t xml:space="preserve"> b </w:t>
            </w:r>
            <w:r w:rsidRPr="00FA3F7F">
              <w:rPr>
                <w:sz w:val="36"/>
                <w:szCs w:val="36"/>
              </w:rPr>
              <w:t>+</w:t>
            </w:r>
            <w:r w:rsidRPr="00FA3F7F">
              <w:rPr>
                <w:i/>
                <w:sz w:val="36"/>
                <w:szCs w:val="36"/>
              </w:rPr>
              <w:t xml:space="preserve"> c</w:t>
            </w:r>
            <w:r>
              <w:rPr>
                <w:sz w:val="36"/>
                <w:szCs w:val="36"/>
              </w:rPr>
              <w:t>.</w:t>
            </w:r>
          </w:p>
          <w:p w:rsidR="00644806" w:rsidRPr="00C517F6" w:rsidRDefault="00644806" w:rsidP="009D3AB6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1A0EBD" w:rsidRDefault="001A0EBD" w:rsidP="008F3923"/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Default="001A0EBD" w:rsidP="009D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 real numbers </w:t>
            </w:r>
            <w:r w:rsidRPr="00FA3F7F">
              <w:rPr>
                <w:i/>
                <w:sz w:val="36"/>
                <w:szCs w:val="36"/>
              </w:rPr>
              <w:t xml:space="preserve">a, b, </w:t>
            </w:r>
            <w:r w:rsidRPr="00FA3F7F">
              <w:rPr>
                <w:sz w:val="36"/>
                <w:szCs w:val="36"/>
              </w:rPr>
              <w:t>and</w:t>
            </w:r>
            <w:r w:rsidRPr="00FA3F7F">
              <w:rPr>
                <w:i/>
                <w:sz w:val="36"/>
                <w:szCs w:val="36"/>
              </w:rPr>
              <w:t xml:space="preserve"> c</w:t>
            </w:r>
            <w:r>
              <w:rPr>
                <w:sz w:val="36"/>
                <w:szCs w:val="36"/>
              </w:rPr>
              <w:t xml:space="preserve">, if </w:t>
            </w:r>
            <w:r w:rsidRPr="00FA3F7F">
              <w:rPr>
                <w:i/>
                <w:sz w:val="36"/>
                <w:szCs w:val="36"/>
              </w:rPr>
              <w:t xml:space="preserve">a </w:t>
            </w:r>
            <w:r w:rsidRPr="00FA3F7F">
              <w:rPr>
                <w:sz w:val="36"/>
                <w:szCs w:val="36"/>
              </w:rPr>
              <w:t>=</w:t>
            </w:r>
            <w:r w:rsidRPr="00FA3F7F">
              <w:rPr>
                <w:i/>
                <w:sz w:val="36"/>
                <w:szCs w:val="36"/>
              </w:rPr>
              <w:t xml:space="preserve"> b</w:t>
            </w:r>
            <w:r>
              <w:rPr>
                <w:sz w:val="36"/>
                <w:szCs w:val="36"/>
              </w:rPr>
              <w:t xml:space="preserve">, then </w:t>
            </w:r>
            <w:r w:rsidRPr="00FA3F7F">
              <w:rPr>
                <w:i/>
                <w:sz w:val="36"/>
                <w:szCs w:val="36"/>
              </w:rPr>
              <w:t xml:space="preserve">a </w:t>
            </w:r>
            <w:r>
              <w:rPr>
                <w:sz w:val="36"/>
                <w:szCs w:val="36"/>
              </w:rPr>
              <w:t>-</w:t>
            </w:r>
            <w:r w:rsidRPr="00FA3F7F">
              <w:rPr>
                <w:i/>
                <w:sz w:val="36"/>
                <w:szCs w:val="36"/>
              </w:rPr>
              <w:t xml:space="preserve"> c </w:t>
            </w:r>
            <w:r w:rsidRPr="00FA3F7F">
              <w:rPr>
                <w:sz w:val="36"/>
                <w:szCs w:val="36"/>
              </w:rPr>
              <w:t>=</w:t>
            </w:r>
            <w:r w:rsidRPr="00FA3F7F">
              <w:rPr>
                <w:i/>
                <w:sz w:val="36"/>
                <w:szCs w:val="36"/>
              </w:rPr>
              <w:t xml:space="preserve"> b </w:t>
            </w:r>
            <w:r>
              <w:rPr>
                <w:sz w:val="36"/>
                <w:szCs w:val="36"/>
              </w:rPr>
              <w:t>-</w:t>
            </w:r>
            <w:r w:rsidRPr="00FA3F7F">
              <w:rPr>
                <w:i/>
                <w:sz w:val="36"/>
                <w:szCs w:val="36"/>
              </w:rPr>
              <w:t xml:space="preserve"> c</w:t>
            </w:r>
            <w:r>
              <w:rPr>
                <w:sz w:val="36"/>
                <w:szCs w:val="36"/>
              </w:rPr>
              <w:t>.</w:t>
            </w:r>
          </w:p>
          <w:p w:rsidR="00644806" w:rsidRPr="00C517F6" w:rsidRDefault="00644806" w:rsidP="009D3AB6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1A0EBD" w:rsidRDefault="001A0EBD" w:rsidP="008F3923"/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Default="001A0EBD" w:rsidP="009D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 real numbers </w:t>
            </w:r>
            <w:r w:rsidRPr="00FA3F7F">
              <w:rPr>
                <w:i/>
                <w:sz w:val="36"/>
                <w:szCs w:val="36"/>
              </w:rPr>
              <w:t xml:space="preserve">a, b, </w:t>
            </w:r>
            <w:r w:rsidRPr="00FA3F7F">
              <w:rPr>
                <w:sz w:val="36"/>
                <w:szCs w:val="36"/>
              </w:rPr>
              <w:t>and</w:t>
            </w:r>
            <w:r w:rsidRPr="00FA3F7F">
              <w:rPr>
                <w:i/>
                <w:sz w:val="36"/>
                <w:szCs w:val="36"/>
              </w:rPr>
              <w:t xml:space="preserve"> c</w:t>
            </w:r>
            <w:r>
              <w:rPr>
                <w:sz w:val="36"/>
                <w:szCs w:val="36"/>
              </w:rPr>
              <w:t xml:space="preserve">, if </w:t>
            </w:r>
            <w:r w:rsidRPr="00FA3F7F">
              <w:rPr>
                <w:i/>
                <w:sz w:val="36"/>
                <w:szCs w:val="36"/>
              </w:rPr>
              <w:t xml:space="preserve">a </w:t>
            </w:r>
            <w:r w:rsidRPr="00FA3F7F">
              <w:rPr>
                <w:sz w:val="36"/>
                <w:szCs w:val="36"/>
              </w:rPr>
              <w:t>=</w:t>
            </w:r>
            <w:r w:rsidRPr="00FA3F7F">
              <w:rPr>
                <w:i/>
                <w:sz w:val="36"/>
                <w:szCs w:val="36"/>
              </w:rPr>
              <w:t xml:space="preserve"> b</w:t>
            </w:r>
            <w:r>
              <w:rPr>
                <w:sz w:val="36"/>
                <w:szCs w:val="36"/>
              </w:rPr>
              <w:t xml:space="preserve">, then </w:t>
            </w:r>
            <w:r>
              <w:rPr>
                <w:i/>
                <w:sz w:val="36"/>
                <w:szCs w:val="36"/>
              </w:rPr>
              <w:t>a</w:t>
            </w:r>
            <w:r w:rsidRPr="00FA3F7F">
              <w:rPr>
                <w:i/>
                <w:sz w:val="36"/>
                <w:szCs w:val="36"/>
              </w:rPr>
              <w:t xml:space="preserve">c </w:t>
            </w:r>
            <w:r w:rsidRPr="00FA3F7F">
              <w:rPr>
                <w:sz w:val="36"/>
                <w:szCs w:val="36"/>
              </w:rPr>
              <w:t>=</w:t>
            </w:r>
            <w:r>
              <w:rPr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i/>
                <w:sz w:val="36"/>
                <w:szCs w:val="36"/>
              </w:rPr>
              <w:t>b</w:t>
            </w:r>
            <w:r w:rsidRPr="00FA3F7F">
              <w:rPr>
                <w:i/>
                <w:sz w:val="36"/>
                <w:szCs w:val="36"/>
              </w:rPr>
              <w:t>c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644806" w:rsidRPr="00C517F6" w:rsidRDefault="00644806" w:rsidP="009D3AB6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1A0EBD" w:rsidRDefault="001A0EBD" w:rsidP="008F3923"/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Pr="00644806" w:rsidRDefault="001A0EBD" w:rsidP="009D3AB6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For real numbers </w:t>
            </w:r>
            <w:r w:rsidRPr="00FA3F7F">
              <w:rPr>
                <w:i/>
                <w:sz w:val="36"/>
                <w:szCs w:val="36"/>
              </w:rPr>
              <w:t xml:space="preserve">a, b, </w:t>
            </w:r>
            <w:r w:rsidRPr="00FA3F7F">
              <w:rPr>
                <w:sz w:val="36"/>
                <w:szCs w:val="36"/>
              </w:rPr>
              <w:t>and</w:t>
            </w:r>
            <w:r w:rsidRPr="00FA3F7F">
              <w:rPr>
                <w:i/>
                <w:sz w:val="36"/>
                <w:szCs w:val="36"/>
              </w:rPr>
              <w:t xml:space="preserve"> c</w:t>
            </w:r>
            <w:r>
              <w:rPr>
                <w:sz w:val="36"/>
                <w:szCs w:val="36"/>
              </w:rPr>
              <w:t xml:space="preserve">, where c </w:t>
            </w:r>
            <w:r>
              <w:rPr>
                <w:rFonts w:cstheme="minorHAnsi"/>
                <w:sz w:val="36"/>
                <w:szCs w:val="36"/>
              </w:rPr>
              <w:t>≠</w:t>
            </w:r>
            <w:r>
              <w:rPr>
                <w:sz w:val="36"/>
                <w:szCs w:val="36"/>
              </w:rPr>
              <w:t xml:space="preserve"> 0, if a = b, then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c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c</m:t>
                  </m:r>
                </m:den>
              </m:f>
            </m:oMath>
          </w:p>
          <w:p w:rsidR="00644806" w:rsidRPr="00644806" w:rsidRDefault="00644806" w:rsidP="009D3AB6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3420" w:type="dxa"/>
          </w:tcPr>
          <w:p w:rsidR="001A0EBD" w:rsidRDefault="001A0EBD" w:rsidP="008F3923"/>
        </w:tc>
      </w:tr>
      <w:tr w:rsidR="000C5A1C" w:rsidTr="00644806">
        <w:trPr>
          <w:trHeight w:val="381"/>
        </w:trPr>
        <w:tc>
          <w:tcPr>
            <w:tcW w:w="2538" w:type="dxa"/>
          </w:tcPr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Vocabulary Term</w:t>
            </w:r>
          </w:p>
        </w:tc>
        <w:tc>
          <w:tcPr>
            <w:tcW w:w="4950" w:type="dxa"/>
          </w:tcPr>
          <w:p w:rsidR="000C5A1C" w:rsidRPr="003A4789" w:rsidRDefault="000C5A1C" w:rsidP="008F3923">
            <w:pPr>
              <w:rPr>
                <w:rFonts w:ascii="Britannic Bold" w:hAnsi="Britannic Bold"/>
                <w:sz w:val="36"/>
                <w:szCs w:val="36"/>
              </w:rPr>
            </w:pPr>
            <w:r w:rsidRPr="003A4789">
              <w:rPr>
                <w:rFonts w:ascii="Britannic Bold" w:hAnsi="Britannic Bold"/>
                <w:sz w:val="36"/>
                <w:szCs w:val="36"/>
              </w:rPr>
              <w:t xml:space="preserve">What does it mean? </w:t>
            </w:r>
          </w:p>
          <w:p w:rsidR="000C5A1C" w:rsidRPr="003A4789" w:rsidRDefault="000C5A1C" w:rsidP="008F3923">
            <w:pPr>
              <w:rPr>
                <w:rFonts w:ascii="Britannic Bold" w:hAnsi="Britannic Bold"/>
                <w:sz w:val="36"/>
                <w:szCs w:val="36"/>
              </w:rPr>
            </w:pPr>
            <w:r w:rsidRPr="003A4789">
              <w:rPr>
                <w:rFonts w:ascii="Britannic Bold" w:hAnsi="Britannic Bold"/>
                <w:sz w:val="36"/>
                <w:szCs w:val="36"/>
              </w:rPr>
              <w:t>Definition</w:t>
            </w:r>
          </w:p>
        </w:tc>
        <w:tc>
          <w:tcPr>
            <w:tcW w:w="3420" w:type="dxa"/>
          </w:tcPr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What does it look like?</w:t>
            </w:r>
          </w:p>
          <w:p w:rsidR="000C5A1C" w:rsidRPr="00600615" w:rsidRDefault="000C5A1C" w:rsidP="008F3923">
            <w:pPr>
              <w:rPr>
                <w:rFonts w:ascii="Britannic Bold" w:hAnsi="Britannic Bold"/>
                <w:sz w:val="32"/>
                <w:szCs w:val="32"/>
              </w:rPr>
            </w:pPr>
            <w:r w:rsidRPr="00600615">
              <w:rPr>
                <w:rFonts w:ascii="Britannic Bold" w:hAnsi="Britannic Bold"/>
                <w:sz w:val="32"/>
                <w:szCs w:val="32"/>
              </w:rPr>
              <w:t>Picture/Example</w:t>
            </w:r>
          </w:p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Pr="00C517F6" w:rsidRDefault="001A0EBD" w:rsidP="009D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statement showing</w:t>
            </w:r>
            <w:r w:rsidR="00644806">
              <w:rPr>
                <w:sz w:val="36"/>
                <w:szCs w:val="36"/>
              </w:rPr>
              <w:t xml:space="preserve"> that</w:t>
            </w:r>
            <w:r>
              <w:rPr>
                <w:sz w:val="36"/>
                <w:szCs w:val="36"/>
              </w:rPr>
              <w:t xml:space="preserve"> two expressions are NOT equal, using one of the </w:t>
            </w:r>
            <w:r w:rsidR="00644806">
              <w:rPr>
                <w:sz w:val="36"/>
                <w:szCs w:val="36"/>
              </w:rPr>
              <w:t xml:space="preserve">following signs: </w:t>
            </w:r>
            <w:r>
              <w:rPr>
                <w:sz w:val="36"/>
                <w:szCs w:val="36"/>
              </w:rPr>
              <w:t xml:space="preserve"> &gt;, &lt;, </w:t>
            </w:r>
            <w:r w:rsidR="00644806">
              <w:rPr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36"/>
                <w:szCs w:val="36"/>
              </w:rPr>
              <w:t>≥</w:t>
            </w:r>
            <w:r>
              <w:rPr>
                <w:sz w:val="36"/>
                <w:szCs w:val="36"/>
              </w:rPr>
              <w:t>,</w:t>
            </w:r>
            <w:r w:rsidR="0064480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sz w:val="36"/>
                <w:szCs w:val="36"/>
              </w:rPr>
              <w:t>≤</w:t>
            </w:r>
            <w:r>
              <w:rPr>
                <w:sz w:val="36"/>
                <w:szCs w:val="36"/>
              </w:rPr>
              <w:t>,</w:t>
            </w:r>
            <w:r w:rsidR="0064480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or </w:t>
            </w:r>
            <w:r>
              <w:rPr>
                <w:rFonts w:cstheme="minorHAnsi"/>
                <w:sz w:val="36"/>
                <w:szCs w:val="36"/>
              </w:rPr>
              <w:t>≠</w:t>
            </w:r>
          </w:p>
        </w:tc>
        <w:tc>
          <w:tcPr>
            <w:tcW w:w="3420" w:type="dxa"/>
          </w:tcPr>
          <w:p w:rsidR="001A0EBD" w:rsidRDefault="001A0EBD" w:rsidP="008F3923"/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Default="001A0EBD" w:rsidP="009D3AB6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constant </w:t>
            </w:r>
            <w:r w:rsidRPr="00F97B7E">
              <w:rPr>
                <w:i/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 xml:space="preserve"> in a direct variation equation; it is the ratio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, or </w:t>
            </w:r>
            <w:proofErr w:type="gramStart"/>
            <w:r>
              <w:rPr>
                <w:rFonts w:eastAsiaTheme="minorEastAsia"/>
                <w:sz w:val="36"/>
                <w:szCs w:val="36"/>
              </w:rPr>
              <w:t xml:space="preserve">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dependent variable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independent variable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.</w:t>
            </w:r>
          </w:p>
          <w:p w:rsidR="00644806" w:rsidRPr="00C517F6" w:rsidRDefault="00644806" w:rsidP="009D3AB6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1A0EBD" w:rsidRDefault="001A0EBD" w:rsidP="008F3923"/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Pr="00C517F6" w:rsidRDefault="00644806" w:rsidP="009D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relationship between two variables, </w:t>
            </w:r>
            <w:r w:rsidRPr="00644806">
              <w:rPr>
                <w:i/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 xml:space="preserve"> (independent) and </w:t>
            </w:r>
            <w:r w:rsidRPr="00644806">
              <w:rPr>
                <w:i/>
                <w:sz w:val="36"/>
                <w:szCs w:val="36"/>
              </w:rPr>
              <w:t>y</w:t>
            </w:r>
            <w:r>
              <w:rPr>
                <w:sz w:val="36"/>
                <w:szCs w:val="36"/>
              </w:rPr>
              <w:t xml:space="preserve"> (dependent), that can be written as </w:t>
            </w:r>
            <w:r w:rsidRPr="00644806">
              <w:rPr>
                <w:i/>
                <w:sz w:val="36"/>
                <w:szCs w:val="36"/>
              </w:rPr>
              <w:t xml:space="preserve">y </w:t>
            </w:r>
            <w:r w:rsidRPr="00644806">
              <w:rPr>
                <w:sz w:val="36"/>
                <w:szCs w:val="36"/>
              </w:rPr>
              <w:t>=</w:t>
            </w:r>
            <w:r w:rsidRPr="00644806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644806">
              <w:rPr>
                <w:i/>
                <w:sz w:val="36"/>
                <w:szCs w:val="36"/>
              </w:rPr>
              <w:t>kx</w:t>
            </w:r>
            <w:proofErr w:type="spellEnd"/>
            <w:r>
              <w:rPr>
                <w:sz w:val="36"/>
                <w:szCs w:val="36"/>
              </w:rPr>
              <w:t xml:space="preserve">, where </w:t>
            </w:r>
            <w:r w:rsidRPr="00644806">
              <w:rPr>
                <w:i/>
                <w:sz w:val="36"/>
                <w:szCs w:val="36"/>
              </w:rPr>
              <w:t>k</w:t>
            </w:r>
            <w:r>
              <w:rPr>
                <w:sz w:val="36"/>
                <w:szCs w:val="36"/>
              </w:rPr>
              <w:t xml:space="preserve"> is a non-zero constant.</w:t>
            </w:r>
          </w:p>
        </w:tc>
        <w:tc>
          <w:tcPr>
            <w:tcW w:w="3420" w:type="dxa"/>
          </w:tcPr>
          <w:p w:rsidR="001A0EBD" w:rsidRDefault="001A0EBD" w:rsidP="008F3923"/>
        </w:tc>
      </w:tr>
      <w:tr w:rsidR="001A0EBD" w:rsidTr="00644806">
        <w:trPr>
          <w:trHeight w:val="381"/>
        </w:trPr>
        <w:tc>
          <w:tcPr>
            <w:tcW w:w="2538" w:type="dxa"/>
          </w:tcPr>
          <w:p w:rsidR="001A0EBD" w:rsidRPr="00731743" w:rsidRDefault="001A0EBD" w:rsidP="008F3923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</w:tcPr>
          <w:p w:rsidR="001A0EBD" w:rsidRDefault="001A0EBD" w:rsidP="009D3A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 equation that states that two ratios are equal.</w:t>
            </w:r>
          </w:p>
          <w:p w:rsidR="00644806" w:rsidRDefault="00644806" w:rsidP="009D3AB6">
            <w:pPr>
              <w:rPr>
                <w:sz w:val="36"/>
                <w:szCs w:val="36"/>
              </w:rPr>
            </w:pPr>
          </w:p>
          <w:p w:rsidR="00644806" w:rsidRPr="00C517F6" w:rsidRDefault="00644806" w:rsidP="009D3AB6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</w:tcPr>
          <w:p w:rsidR="001A0EBD" w:rsidRDefault="001A0EBD" w:rsidP="008F3923"/>
        </w:tc>
      </w:tr>
    </w:tbl>
    <w:p w:rsidR="000C5A1C" w:rsidRDefault="000C5A1C"/>
    <w:p w:rsidR="00465ED7" w:rsidRDefault="009674C8"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3B07B874" wp14:editId="323C0718">
            <wp:simplePos x="0" y="0"/>
            <wp:positionH relativeFrom="column">
              <wp:posOffset>1693545</wp:posOffset>
            </wp:positionH>
            <wp:positionV relativeFrom="paragraph">
              <wp:posOffset>334645</wp:posOffset>
            </wp:positionV>
            <wp:extent cx="3125972" cy="2606277"/>
            <wp:effectExtent l="0" t="0" r="0" b="3810"/>
            <wp:wrapNone/>
            <wp:docPr id="4" name="rg_hi" descr="http://t3.gstatic.com/images?q=tbn:ANd9GcRtsFG4FQwc5g18CFua-wk57YRTfDZHfxMUPQaO-QUJ15Y-dZl0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tsFG4FQwc5g18CFua-wk57YRTfDZHfxMUPQaO-QUJ15Y-dZl0L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2"/>
                    <a:stretch/>
                  </pic:blipFill>
                  <pic:spPr bwMode="auto">
                    <a:xfrm>
                      <a:off x="0" y="0"/>
                      <a:ext cx="3125972" cy="260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ED7" w:rsidRDefault="00465ED7"/>
    <w:p w:rsidR="00465ED7" w:rsidRDefault="00465ED7"/>
    <w:p w:rsidR="00465ED7" w:rsidRDefault="00465ED7"/>
    <w:p w:rsidR="00465ED7" w:rsidRDefault="00465ED7"/>
    <w:p w:rsidR="00465ED7" w:rsidRDefault="00465ED7"/>
    <w:p w:rsidR="00644806" w:rsidRDefault="00644806"/>
    <w:p w:rsidR="00644806" w:rsidRDefault="00644806"/>
    <w:p w:rsidR="00465ED7" w:rsidRDefault="00465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B2D44" w:rsidTr="006650C5">
        <w:tc>
          <w:tcPr>
            <w:tcW w:w="2754" w:type="dxa"/>
            <w:vAlign w:val="center"/>
          </w:tcPr>
          <w:p w:rsidR="00AB2D44" w:rsidRPr="00731743" w:rsidRDefault="009D3AB6" w:rsidP="006650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Proportion (Direct Variation)</w:t>
            </w:r>
          </w:p>
        </w:tc>
        <w:tc>
          <w:tcPr>
            <w:tcW w:w="2754" w:type="dxa"/>
            <w:vAlign w:val="center"/>
          </w:tcPr>
          <w:p w:rsidR="00AB2D44" w:rsidRPr="00731743" w:rsidRDefault="009D3AB6" w:rsidP="00465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 Property of Equality</w:t>
            </w:r>
          </w:p>
        </w:tc>
        <w:tc>
          <w:tcPr>
            <w:tcW w:w="2754" w:type="dxa"/>
            <w:vAlign w:val="center"/>
          </w:tcPr>
          <w:p w:rsidR="00AB2D44" w:rsidRPr="00731743" w:rsidRDefault="009D3AB6" w:rsidP="006650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Inverse Operations</w:t>
            </w:r>
          </w:p>
        </w:tc>
        <w:tc>
          <w:tcPr>
            <w:tcW w:w="2754" w:type="dxa"/>
            <w:vAlign w:val="center"/>
          </w:tcPr>
          <w:p w:rsidR="00AB2D44" w:rsidRPr="00731743" w:rsidRDefault="009D3AB6" w:rsidP="006650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Division Property of Equality</w:t>
            </w:r>
          </w:p>
        </w:tc>
      </w:tr>
      <w:tr w:rsidR="00AB2D44" w:rsidTr="009D3AB6">
        <w:trPr>
          <w:trHeight w:val="719"/>
        </w:trPr>
        <w:tc>
          <w:tcPr>
            <w:tcW w:w="2754" w:type="dxa"/>
            <w:vAlign w:val="center"/>
          </w:tcPr>
          <w:p w:rsidR="00AB2D44" w:rsidRPr="00731743" w:rsidRDefault="009D3AB6" w:rsidP="00465E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Inequality</w:t>
            </w:r>
          </w:p>
        </w:tc>
        <w:tc>
          <w:tcPr>
            <w:tcW w:w="2754" w:type="dxa"/>
            <w:vAlign w:val="center"/>
          </w:tcPr>
          <w:p w:rsidR="00AB2D44" w:rsidRPr="00731743" w:rsidRDefault="009D3AB6" w:rsidP="006650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Equation</w:t>
            </w:r>
          </w:p>
        </w:tc>
        <w:tc>
          <w:tcPr>
            <w:tcW w:w="2754" w:type="dxa"/>
            <w:vAlign w:val="center"/>
          </w:tcPr>
          <w:p w:rsidR="00AB2D44" w:rsidRPr="00731743" w:rsidRDefault="009D3AB6" w:rsidP="006650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Proportion</w:t>
            </w:r>
          </w:p>
        </w:tc>
        <w:tc>
          <w:tcPr>
            <w:tcW w:w="2754" w:type="dxa"/>
            <w:vAlign w:val="center"/>
          </w:tcPr>
          <w:p w:rsidR="009D3AB6" w:rsidRPr="00731743" w:rsidRDefault="009D3AB6" w:rsidP="009D3A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Variable</w:t>
            </w:r>
          </w:p>
        </w:tc>
      </w:tr>
      <w:tr w:rsidR="00AB2D44" w:rsidTr="006650C5">
        <w:tc>
          <w:tcPr>
            <w:tcW w:w="2754" w:type="dxa"/>
            <w:vAlign w:val="center"/>
          </w:tcPr>
          <w:p w:rsidR="00AB2D44" w:rsidRPr="00731743" w:rsidRDefault="009D3AB6" w:rsidP="006650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</w:t>
            </w:r>
          </w:p>
        </w:tc>
        <w:tc>
          <w:tcPr>
            <w:tcW w:w="2754" w:type="dxa"/>
            <w:vAlign w:val="center"/>
          </w:tcPr>
          <w:p w:rsidR="00465ED7" w:rsidRPr="009D3AB6" w:rsidRDefault="009D3AB6" w:rsidP="00465ED7">
            <w:pPr>
              <w:jc w:val="center"/>
              <w:rPr>
                <w:sz w:val="30"/>
                <w:szCs w:val="30"/>
              </w:rPr>
            </w:pPr>
            <w:r w:rsidRPr="009D3AB6">
              <w:rPr>
                <w:sz w:val="30"/>
                <w:szCs w:val="30"/>
              </w:rPr>
              <w:t>Subtraction Property of Equality</w:t>
            </w:r>
          </w:p>
        </w:tc>
        <w:tc>
          <w:tcPr>
            <w:tcW w:w="2754" w:type="dxa"/>
            <w:vAlign w:val="center"/>
          </w:tcPr>
          <w:p w:rsidR="00AB2D44" w:rsidRPr="00731743" w:rsidRDefault="009D3AB6" w:rsidP="006650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Constant of Proportionality</w:t>
            </w:r>
          </w:p>
        </w:tc>
        <w:tc>
          <w:tcPr>
            <w:tcW w:w="2754" w:type="dxa"/>
            <w:vAlign w:val="center"/>
          </w:tcPr>
          <w:p w:rsidR="00465ED7" w:rsidRPr="009D3AB6" w:rsidRDefault="009D3AB6" w:rsidP="006650C5">
            <w:pPr>
              <w:jc w:val="center"/>
              <w:rPr>
                <w:sz w:val="30"/>
                <w:szCs w:val="30"/>
              </w:rPr>
            </w:pPr>
            <w:r w:rsidRPr="009D3AB6">
              <w:rPr>
                <w:sz w:val="30"/>
                <w:szCs w:val="30"/>
              </w:rPr>
              <w:t>Multiplication Property of Equality</w:t>
            </w:r>
          </w:p>
        </w:tc>
      </w:tr>
    </w:tbl>
    <w:p w:rsidR="008F3923" w:rsidRDefault="008F3923" w:rsidP="008F3923">
      <w:pPr>
        <w:jc w:val="center"/>
      </w:pPr>
    </w:p>
    <w:sectPr w:rsidR="008F3923" w:rsidSect="006458E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B6" w:rsidRDefault="009D3AB6" w:rsidP="00C517F6">
      <w:pPr>
        <w:spacing w:after="0" w:line="240" w:lineRule="auto"/>
      </w:pPr>
      <w:r>
        <w:separator/>
      </w:r>
    </w:p>
  </w:endnote>
  <w:endnote w:type="continuationSeparator" w:id="0">
    <w:p w:rsidR="009D3AB6" w:rsidRDefault="009D3AB6" w:rsidP="00C5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B6" w:rsidRDefault="009D3AB6" w:rsidP="00C517F6">
      <w:pPr>
        <w:spacing w:after="0" w:line="240" w:lineRule="auto"/>
      </w:pPr>
      <w:r>
        <w:separator/>
      </w:r>
    </w:p>
  </w:footnote>
  <w:footnote w:type="continuationSeparator" w:id="0">
    <w:p w:rsidR="009D3AB6" w:rsidRDefault="009D3AB6" w:rsidP="00C5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ritannic Bold" w:eastAsiaTheme="majorEastAsia" w:hAnsi="Britannic Bold" w:cstheme="majorBidi"/>
        <w:sz w:val="40"/>
        <w:szCs w:val="40"/>
      </w:rPr>
      <w:alias w:val="Title"/>
      <w:id w:val="77738743"/>
      <w:placeholder>
        <w:docPart w:val="EFC42F1187204CA5B34276F2C54EE7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3AB6" w:rsidRPr="00C517F6" w:rsidRDefault="009D3A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40"/>
            <w:szCs w:val="40"/>
          </w:rPr>
        </w:pPr>
        <w:r w:rsidRPr="00C517F6">
          <w:rPr>
            <w:rFonts w:ascii="Britannic Bold" w:eastAsiaTheme="majorEastAsia" w:hAnsi="Britannic Bold" w:cstheme="majorBidi"/>
            <w:sz w:val="40"/>
            <w:szCs w:val="40"/>
          </w:rPr>
          <w:t>Vocabulary Review</w:t>
        </w:r>
      </w:p>
    </w:sdtContent>
  </w:sdt>
  <w:p w:rsidR="009D3AB6" w:rsidRDefault="009D3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E3"/>
    <w:rsid w:val="00014662"/>
    <w:rsid w:val="00014CA9"/>
    <w:rsid w:val="00020364"/>
    <w:rsid w:val="00021995"/>
    <w:rsid w:val="000403C5"/>
    <w:rsid w:val="00042421"/>
    <w:rsid w:val="00052541"/>
    <w:rsid w:val="00060DC2"/>
    <w:rsid w:val="0006291A"/>
    <w:rsid w:val="000643FB"/>
    <w:rsid w:val="00066249"/>
    <w:rsid w:val="00067250"/>
    <w:rsid w:val="00067603"/>
    <w:rsid w:val="00070C5B"/>
    <w:rsid w:val="000727A3"/>
    <w:rsid w:val="0007366B"/>
    <w:rsid w:val="000910B0"/>
    <w:rsid w:val="000A1E09"/>
    <w:rsid w:val="000A52D7"/>
    <w:rsid w:val="000B30E6"/>
    <w:rsid w:val="000C0FF0"/>
    <w:rsid w:val="000C147B"/>
    <w:rsid w:val="000C3D91"/>
    <w:rsid w:val="000C4338"/>
    <w:rsid w:val="000C5A1C"/>
    <w:rsid w:val="000D2C06"/>
    <w:rsid w:val="000D50FD"/>
    <w:rsid w:val="000D62A9"/>
    <w:rsid w:val="000F54F1"/>
    <w:rsid w:val="001045C8"/>
    <w:rsid w:val="00112F76"/>
    <w:rsid w:val="00122B4D"/>
    <w:rsid w:val="00133F13"/>
    <w:rsid w:val="001347B1"/>
    <w:rsid w:val="00140004"/>
    <w:rsid w:val="0014302B"/>
    <w:rsid w:val="0015303A"/>
    <w:rsid w:val="00153188"/>
    <w:rsid w:val="00153CC9"/>
    <w:rsid w:val="00154973"/>
    <w:rsid w:val="00165B9E"/>
    <w:rsid w:val="001717A5"/>
    <w:rsid w:val="00172541"/>
    <w:rsid w:val="00176EAD"/>
    <w:rsid w:val="00183806"/>
    <w:rsid w:val="0019031C"/>
    <w:rsid w:val="001909E2"/>
    <w:rsid w:val="001A0EBD"/>
    <w:rsid w:val="001B3B6A"/>
    <w:rsid w:val="001C7D13"/>
    <w:rsid w:val="001D11AA"/>
    <w:rsid w:val="001D1500"/>
    <w:rsid w:val="001D446E"/>
    <w:rsid w:val="001F2DC3"/>
    <w:rsid w:val="00210F83"/>
    <w:rsid w:val="002114BD"/>
    <w:rsid w:val="0021554F"/>
    <w:rsid w:val="00222968"/>
    <w:rsid w:val="00230284"/>
    <w:rsid w:val="00235C9F"/>
    <w:rsid w:val="002405AE"/>
    <w:rsid w:val="00241E10"/>
    <w:rsid w:val="00242821"/>
    <w:rsid w:val="00245F84"/>
    <w:rsid w:val="00246F42"/>
    <w:rsid w:val="00251A76"/>
    <w:rsid w:val="002539A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84019"/>
    <w:rsid w:val="00293C9E"/>
    <w:rsid w:val="00293D10"/>
    <w:rsid w:val="002941D4"/>
    <w:rsid w:val="002A6030"/>
    <w:rsid w:val="002A7D0E"/>
    <w:rsid w:val="002B2C4D"/>
    <w:rsid w:val="002B2E33"/>
    <w:rsid w:val="002F356B"/>
    <w:rsid w:val="002F3D8F"/>
    <w:rsid w:val="003120A2"/>
    <w:rsid w:val="003201CF"/>
    <w:rsid w:val="0032211E"/>
    <w:rsid w:val="00323660"/>
    <w:rsid w:val="0034645E"/>
    <w:rsid w:val="00347148"/>
    <w:rsid w:val="00350C9B"/>
    <w:rsid w:val="00352872"/>
    <w:rsid w:val="00356313"/>
    <w:rsid w:val="00357B07"/>
    <w:rsid w:val="003612C3"/>
    <w:rsid w:val="00365B80"/>
    <w:rsid w:val="00372A00"/>
    <w:rsid w:val="00375658"/>
    <w:rsid w:val="003776CB"/>
    <w:rsid w:val="0038560C"/>
    <w:rsid w:val="00387610"/>
    <w:rsid w:val="003A4789"/>
    <w:rsid w:val="003B03D5"/>
    <w:rsid w:val="003B054C"/>
    <w:rsid w:val="003B7C86"/>
    <w:rsid w:val="003D1AE6"/>
    <w:rsid w:val="003D29F5"/>
    <w:rsid w:val="003E35F0"/>
    <w:rsid w:val="003E3E0C"/>
    <w:rsid w:val="00400323"/>
    <w:rsid w:val="004153EB"/>
    <w:rsid w:val="00415A09"/>
    <w:rsid w:val="004317DB"/>
    <w:rsid w:val="00433118"/>
    <w:rsid w:val="00435D1A"/>
    <w:rsid w:val="004377E4"/>
    <w:rsid w:val="00440941"/>
    <w:rsid w:val="00446A17"/>
    <w:rsid w:val="00457E10"/>
    <w:rsid w:val="00460358"/>
    <w:rsid w:val="00461AB4"/>
    <w:rsid w:val="00464C0F"/>
    <w:rsid w:val="00464F0B"/>
    <w:rsid w:val="00465ED7"/>
    <w:rsid w:val="00471777"/>
    <w:rsid w:val="00473784"/>
    <w:rsid w:val="00473BE9"/>
    <w:rsid w:val="00473C83"/>
    <w:rsid w:val="00474C38"/>
    <w:rsid w:val="00477DAD"/>
    <w:rsid w:val="0048337C"/>
    <w:rsid w:val="004A1B36"/>
    <w:rsid w:val="004A1EB7"/>
    <w:rsid w:val="004A3388"/>
    <w:rsid w:val="004B7D81"/>
    <w:rsid w:val="004C2BB4"/>
    <w:rsid w:val="004C35E5"/>
    <w:rsid w:val="004C5348"/>
    <w:rsid w:val="004C542B"/>
    <w:rsid w:val="004D062D"/>
    <w:rsid w:val="004E04D8"/>
    <w:rsid w:val="004E5C0E"/>
    <w:rsid w:val="004E5CCE"/>
    <w:rsid w:val="004E7B09"/>
    <w:rsid w:val="004F1D32"/>
    <w:rsid w:val="00512978"/>
    <w:rsid w:val="00512FD3"/>
    <w:rsid w:val="005312D1"/>
    <w:rsid w:val="00536215"/>
    <w:rsid w:val="00552E54"/>
    <w:rsid w:val="005531F5"/>
    <w:rsid w:val="00555D5B"/>
    <w:rsid w:val="00557CF3"/>
    <w:rsid w:val="00562EE0"/>
    <w:rsid w:val="00570BE5"/>
    <w:rsid w:val="005755CB"/>
    <w:rsid w:val="00584AAE"/>
    <w:rsid w:val="005927ED"/>
    <w:rsid w:val="00592A01"/>
    <w:rsid w:val="00595CAE"/>
    <w:rsid w:val="005A037F"/>
    <w:rsid w:val="005A143D"/>
    <w:rsid w:val="005A227A"/>
    <w:rsid w:val="005A54B6"/>
    <w:rsid w:val="005B10CF"/>
    <w:rsid w:val="005B6836"/>
    <w:rsid w:val="005C4CD3"/>
    <w:rsid w:val="005F2D53"/>
    <w:rsid w:val="005F4B33"/>
    <w:rsid w:val="00600615"/>
    <w:rsid w:val="00603690"/>
    <w:rsid w:val="00612EB7"/>
    <w:rsid w:val="006162F6"/>
    <w:rsid w:val="006358F5"/>
    <w:rsid w:val="00644806"/>
    <w:rsid w:val="006458E3"/>
    <w:rsid w:val="00646CB2"/>
    <w:rsid w:val="0065142D"/>
    <w:rsid w:val="006648F4"/>
    <w:rsid w:val="006650C5"/>
    <w:rsid w:val="00672302"/>
    <w:rsid w:val="006743DC"/>
    <w:rsid w:val="0067738F"/>
    <w:rsid w:val="00694E6B"/>
    <w:rsid w:val="006A468A"/>
    <w:rsid w:val="006A6A9F"/>
    <w:rsid w:val="006C23EA"/>
    <w:rsid w:val="006C3021"/>
    <w:rsid w:val="006C54C9"/>
    <w:rsid w:val="006C6F0F"/>
    <w:rsid w:val="006D0630"/>
    <w:rsid w:val="006D46DA"/>
    <w:rsid w:val="006E45CC"/>
    <w:rsid w:val="006E5380"/>
    <w:rsid w:val="006E56B4"/>
    <w:rsid w:val="006F5D07"/>
    <w:rsid w:val="00701C47"/>
    <w:rsid w:val="00707CD9"/>
    <w:rsid w:val="0071590B"/>
    <w:rsid w:val="00730808"/>
    <w:rsid w:val="00730947"/>
    <w:rsid w:val="00731743"/>
    <w:rsid w:val="0073528E"/>
    <w:rsid w:val="007418EA"/>
    <w:rsid w:val="007420C3"/>
    <w:rsid w:val="00745474"/>
    <w:rsid w:val="007466C7"/>
    <w:rsid w:val="00783B7A"/>
    <w:rsid w:val="00785570"/>
    <w:rsid w:val="00790BFF"/>
    <w:rsid w:val="007A1A34"/>
    <w:rsid w:val="007A2D4A"/>
    <w:rsid w:val="007B6873"/>
    <w:rsid w:val="007C71B1"/>
    <w:rsid w:val="007D0A7B"/>
    <w:rsid w:val="007D50FA"/>
    <w:rsid w:val="007E0FA2"/>
    <w:rsid w:val="007E19FA"/>
    <w:rsid w:val="007E1BF3"/>
    <w:rsid w:val="007E5537"/>
    <w:rsid w:val="007E63D7"/>
    <w:rsid w:val="007F068A"/>
    <w:rsid w:val="00804E0A"/>
    <w:rsid w:val="00812CE9"/>
    <w:rsid w:val="00823A05"/>
    <w:rsid w:val="0082443A"/>
    <w:rsid w:val="0084230E"/>
    <w:rsid w:val="0084333C"/>
    <w:rsid w:val="00853A37"/>
    <w:rsid w:val="00862B83"/>
    <w:rsid w:val="00864B25"/>
    <w:rsid w:val="00870801"/>
    <w:rsid w:val="008731C2"/>
    <w:rsid w:val="00880D8A"/>
    <w:rsid w:val="008A5020"/>
    <w:rsid w:val="008A6E0B"/>
    <w:rsid w:val="008A7E9E"/>
    <w:rsid w:val="008B0221"/>
    <w:rsid w:val="008C474F"/>
    <w:rsid w:val="008D570F"/>
    <w:rsid w:val="008E12FC"/>
    <w:rsid w:val="008E601D"/>
    <w:rsid w:val="008E701A"/>
    <w:rsid w:val="008E7896"/>
    <w:rsid w:val="008F2F6F"/>
    <w:rsid w:val="008F3923"/>
    <w:rsid w:val="008F5691"/>
    <w:rsid w:val="008F5C1B"/>
    <w:rsid w:val="00900CBC"/>
    <w:rsid w:val="00907E85"/>
    <w:rsid w:val="00916F9E"/>
    <w:rsid w:val="009176F5"/>
    <w:rsid w:val="00917DAA"/>
    <w:rsid w:val="00925088"/>
    <w:rsid w:val="00931333"/>
    <w:rsid w:val="00933854"/>
    <w:rsid w:val="00942AE6"/>
    <w:rsid w:val="009457FF"/>
    <w:rsid w:val="009463E3"/>
    <w:rsid w:val="009473BE"/>
    <w:rsid w:val="00947460"/>
    <w:rsid w:val="00963420"/>
    <w:rsid w:val="009674C8"/>
    <w:rsid w:val="00973FA9"/>
    <w:rsid w:val="009770FA"/>
    <w:rsid w:val="009875A0"/>
    <w:rsid w:val="00987F45"/>
    <w:rsid w:val="00993BD6"/>
    <w:rsid w:val="009A38CE"/>
    <w:rsid w:val="009B7A36"/>
    <w:rsid w:val="009C16A8"/>
    <w:rsid w:val="009C25F8"/>
    <w:rsid w:val="009D3AB6"/>
    <w:rsid w:val="009D41E9"/>
    <w:rsid w:val="009F6BF4"/>
    <w:rsid w:val="009F746A"/>
    <w:rsid w:val="00A0221F"/>
    <w:rsid w:val="00A03F72"/>
    <w:rsid w:val="00A051D3"/>
    <w:rsid w:val="00A203B4"/>
    <w:rsid w:val="00A21BCA"/>
    <w:rsid w:val="00A371F7"/>
    <w:rsid w:val="00A53EDB"/>
    <w:rsid w:val="00A5775C"/>
    <w:rsid w:val="00A61CD9"/>
    <w:rsid w:val="00A63A17"/>
    <w:rsid w:val="00A656A6"/>
    <w:rsid w:val="00A7048F"/>
    <w:rsid w:val="00A72AF9"/>
    <w:rsid w:val="00A72F05"/>
    <w:rsid w:val="00A75F4F"/>
    <w:rsid w:val="00A9317D"/>
    <w:rsid w:val="00A94351"/>
    <w:rsid w:val="00AA16AA"/>
    <w:rsid w:val="00AA7C08"/>
    <w:rsid w:val="00AB2D44"/>
    <w:rsid w:val="00AB36F4"/>
    <w:rsid w:val="00AB4DD9"/>
    <w:rsid w:val="00AB57C9"/>
    <w:rsid w:val="00AC703D"/>
    <w:rsid w:val="00AD1971"/>
    <w:rsid w:val="00AE0B93"/>
    <w:rsid w:val="00AE438C"/>
    <w:rsid w:val="00AE4CFF"/>
    <w:rsid w:val="00AF09F2"/>
    <w:rsid w:val="00AF23CC"/>
    <w:rsid w:val="00B022E9"/>
    <w:rsid w:val="00B07B00"/>
    <w:rsid w:val="00B10C83"/>
    <w:rsid w:val="00B132CC"/>
    <w:rsid w:val="00B300CD"/>
    <w:rsid w:val="00B33639"/>
    <w:rsid w:val="00B43898"/>
    <w:rsid w:val="00B46D30"/>
    <w:rsid w:val="00B51476"/>
    <w:rsid w:val="00B5452C"/>
    <w:rsid w:val="00B54A3C"/>
    <w:rsid w:val="00B56E6E"/>
    <w:rsid w:val="00B7237D"/>
    <w:rsid w:val="00B87866"/>
    <w:rsid w:val="00B902AA"/>
    <w:rsid w:val="00B918DC"/>
    <w:rsid w:val="00B94DBD"/>
    <w:rsid w:val="00B95B06"/>
    <w:rsid w:val="00BA0B3D"/>
    <w:rsid w:val="00BB296F"/>
    <w:rsid w:val="00BB3229"/>
    <w:rsid w:val="00BB4755"/>
    <w:rsid w:val="00BB6C5B"/>
    <w:rsid w:val="00BC4CB0"/>
    <w:rsid w:val="00BC5881"/>
    <w:rsid w:val="00BC76BF"/>
    <w:rsid w:val="00BD4DD2"/>
    <w:rsid w:val="00BE0D6C"/>
    <w:rsid w:val="00C0005A"/>
    <w:rsid w:val="00C0299A"/>
    <w:rsid w:val="00C111D0"/>
    <w:rsid w:val="00C13F07"/>
    <w:rsid w:val="00C16807"/>
    <w:rsid w:val="00C26552"/>
    <w:rsid w:val="00C32616"/>
    <w:rsid w:val="00C33FCC"/>
    <w:rsid w:val="00C35980"/>
    <w:rsid w:val="00C36240"/>
    <w:rsid w:val="00C47976"/>
    <w:rsid w:val="00C517F6"/>
    <w:rsid w:val="00C54434"/>
    <w:rsid w:val="00C562E9"/>
    <w:rsid w:val="00C71B14"/>
    <w:rsid w:val="00C80A84"/>
    <w:rsid w:val="00C853C3"/>
    <w:rsid w:val="00C87AFE"/>
    <w:rsid w:val="00C90F92"/>
    <w:rsid w:val="00CA3C32"/>
    <w:rsid w:val="00CB36FF"/>
    <w:rsid w:val="00CC0568"/>
    <w:rsid w:val="00CC1BDC"/>
    <w:rsid w:val="00CC1D98"/>
    <w:rsid w:val="00CD20BE"/>
    <w:rsid w:val="00CD3B2F"/>
    <w:rsid w:val="00CD445E"/>
    <w:rsid w:val="00D002A1"/>
    <w:rsid w:val="00D037BC"/>
    <w:rsid w:val="00D05491"/>
    <w:rsid w:val="00D15707"/>
    <w:rsid w:val="00D177D2"/>
    <w:rsid w:val="00D20262"/>
    <w:rsid w:val="00D239F5"/>
    <w:rsid w:val="00D2542F"/>
    <w:rsid w:val="00D3291C"/>
    <w:rsid w:val="00D5196A"/>
    <w:rsid w:val="00D56BC1"/>
    <w:rsid w:val="00D679D9"/>
    <w:rsid w:val="00D70891"/>
    <w:rsid w:val="00D96891"/>
    <w:rsid w:val="00DA3B56"/>
    <w:rsid w:val="00DC3B08"/>
    <w:rsid w:val="00DD0DB8"/>
    <w:rsid w:val="00DD2C2C"/>
    <w:rsid w:val="00DD517F"/>
    <w:rsid w:val="00DD5F15"/>
    <w:rsid w:val="00DE11BD"/>
    <w:rsid w:val="00DF502F"/>
    <w:rsid w:val="00E04F68"/>
    <w:rsid w:val="00E142CA"/>
    <w:rsid w:val="00E229DD"/>
    <w:rsid w:val="00E23CCD"/>
    <w:rsid w:val="00E53DCC"/>
    <w:rsid w:val="00E603AF"/>
    <w:rsid w:val="00E66A83"/>
    <w:rsid w:val="00E80A5D"/>
    <w:rsid w:val="00EC120B"/>
    <w:rsid w:val="00EC60BF"/>
    <w:rsid w:val="00EC7B65"/>
    <w:rsid w:val="00ED5AC1"/>
    <w:rsid w:val="00ED62D3"/>
    <w:rsid w:val="00F06683"/>
    <w:rsid w:val="00F11974"/>
    <w:rsid w:val="00F12895"/>
    <w:rsid w:val="00F14301"/>
    <w:rsid w:val="00F3042B"/>
    <w:rsid w:val="00F30D41"/>
    <w:rsid w:val="00F33A0F"/>
    <w:rsid w:val="00F52AA4"/>
    <w:rsid w:val="00F543A6"/>
    <w:rsid w:val="00F579E8"/>
    <w:rsid w:val="00F7088E"/>
    <w:rsid w:val="00F77F83"/>
    <w:rsid w:val="00F80FBE"/>
    <w:rsid w:val="00F8240B"/>
    <w:rsid w:val="00F86F29"/>
    <w:rsid w:val="00F91BEE"/>
    <w:rsid w:val="00F9342A"/>
    <w:rsid w:val="00F954C4"/>
    <w:rsid w:val="00F97552"/>
    <w:rsid w:val="00F97B7E"/>
    <w:rsid w:val="00F97DFF"/>
    <w:rsid w:val="00FA16DE"/>
    <w:rsid w:val="00FA3F7F"/>
    <w:rsid w:val="00FA3FCB"/>
    <w:rsid w:val="00FB0AFA"/>
    <w:rsid w:val="00FB628D"/>
    <w:rsid w:val="00FC3587"/>
    <w:rsid w:val="00FC57E9"/>
    <w:rsid w:val="00FD0F22"/>
    <w:rsid w:val="00FD2012"/>
    <w:rsid w:val="00FD2A81"/>
    <w:rsid w:val="00FE637B"/>
    <w:rsid w:val="00FE69D3"/>
    <w:rsid w:val="00FE716D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27E5E-354A-4113-BABB-835AFE0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F6"/>
  </w:style>
  <w:style w:type="paragraph" w:styleId="Footer">
    <w:name w:val="footer"/>
    <w:basedOn w:val="Normal"/>
    <w:link w:val="FooterChar"/>
    <w:uiPriority w:val="99"/>
    <w:unhideWhenUsed/>
    <w:rsid w:val="00C5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F6"/>
  </w:style>
  <w:style w:type="paragraph" w:styleId="BalloonText">
    <w:name w:val="Balloon Text"/>
    <w:basedOn w:val="Normal"/>
    <w:link w:val="BalloonTextChar"/>
    <w:uiPriority w:val="99"/>
    <w:semiHidden/>
    <w:unhideWhenUsed/>
    <w:rsid w:val="00C5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7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algebra+comic&amp;um=1&amp;hl=en&amp;sa=N&amp;biw=800&amp;bih=349&amp;tbm=isch&amp;tbnid=YfBfK-LOxAcZEM:&amp;imgrefurl=http://www.cartoonstock.com/directory/u/uni_course.asp&amp;docid=Ae2hwkjE4BkJ8M&amp;imgurl=http://www.cartoonstock.com/newscartoons/cartoonists/ato/lowres/aton902l.jpg&amp;w=400&amp;h=323&amp;ei=g_jUT-H2AoWu8QSxmNHsAw&amp;zoom=1&amp;iact=hc&amp;vpx=514&amp;vpy=21&amp;dur=2215&amp;hovh=202&amp;hovw=250&amp;tx=138&amp;ty=157&amp;sig=117083562964103036125&amp;page=7&amp;tbnh=107&amp;tbnw=133&amp;start=76&amp;ndsp=16&amp;ved=1t:429,r:10,s:76,i:38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C42F1187204CA5B34276F2C54E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0AE8-B295-4310-A86D-B149D6325EB7}"/>
      </w:docPartPr>
      <w:docPartBody>
        <w:p w:rsidR="00D14D02" w:rsidRDefault="000203AC" w:rsidP="000203AC">
          <w:pPr>
            <w:pStyle w:val="EFC42F1187204CA5B34276F2C54EE7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AC"/>
    <w:rsid w:val="000203AC"/>
    <w:rsid w:val="00366DB3"/>
    <w:rsid w:val="00D1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42F1187204CA5B34276F2C54EE7C3">
    <w:name w:val="EFC42F1187204CA5B34276F2C54EE7C3"/>
    <w:rsid w:val="000203AC"/>
  </w:style>
  <w:style w:type="character" w:styleId="PlaceholderText">
    <w:name w:val="Placeholder Text"/>
    <w:basedOn w:val="DefaultParagraphFont"/>
    <w:uiPriority w:val="99"/>
    <w:semiHidden/>
    <w:rsid w:val="00366D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Review</vt:lpstr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Review</dc:title>
  <dc:creator>Audra Bothers</dc:creator>
  <cp:lastModifiedBy>Audra Bothers</cp:lastModifiedBy>
  <cp:revision>2</cp:revision>
  <cp:lastPrinted>2016-10-21T20:28:00Z</cp:lastPrinted>
  <dcterms:created xsi:type="dcterms:W3CDTF">2016-10-21T20:29:00Z</dcterms:created>
  <dcterms:modified xsi:type="dcterms:W3CDTF">2016-10-21T20:29:00Z</dcterms:modified>
</cp:coreProperties>
</file>